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614" w:rsidRPr="001E7614" w:rsidRDefault="001E7614" w:rsidP="001E7614">
      <w:pPr>
        <w:shd w:val="clear" w:color="auto" w:fill="FFFFFF"/>
        <w:spacing w:before="100" w:beforeAutospacing="1" w:after="100" w:afterAutospacing="1" w:line="240" w:lineRule="atLeast"/>
        <w:outlineLvl w:val="0"/>
        <w:rPr>
          <w:rFonts w:ascii="PT Sans" w:eastAsia="Times New Roman" w:hAnsi="PT Sans" w:cs="Helvetica"/>
          <w:b/>
          <w:bCs/>
          <w:caps/>
          <w:color w:val="1A1A1A"/>
          <w:kern w:val="36"/>
          <w:sz w:val="37"/>
          <w:szCs w:val="37"/>
          <w:lang w:eastAsia="en-GB"/>
        </w:rPr>
      </w:pPr>
      <w:r w:rsidRPr="001E7614">
        <w:rPr>
          <w:rFonts w:ascii="PT Sans" w:eastAsia="Times New Roman" w:hAnsi="PT Sans" w:cs="Helvetica"/>
          <w:b/>
          <w:bCs/>
          <w:caps/>
          <w:color w:val="000000"/>
          <w:kern w:val="36"/>
          <w:sz w:val="37"/>
          <w:szCs w:val="37"/>
          <w:lang w:eastAsia="en-GB"/>
        </w:rPr>
        <w:t>Internet</w:t>
      </w:r>
      <w:r w:rsidRPr="001E7614">
        <w:rPr>
          <w:rFonts w:ascii="PT Sans" w:eastAsia="Times New Roman" w:hAnsi="PT Sans" w:cs="Helvetica"/>
          <w:b/>
          <w:bCs/>
          <w:caps/>
          <w:color w:val="1A1A1A"/>
          <w:kern w:val="36"/>
          <w:sz w:val="37"/>
          <w:szCs w:val="37"/>
          <w:lang w:eastAsia="en-GB"/>
        </w:rPr>
        <w:br/>
      </w:r>
      <w:r w:rsidRPr="001E7614">
        <w:rPr>
          <w:rFonts w:ascii="PT Sans" w:eastAsia="Times New Roman" w:hAnsi="PT Sans" w:cs="Helvetica"/>
          <w:b/>
          <w:bCs/>
          <w:caps/>
          <w:color w:val="2490C0"/>
          <w:kern w:val="36"/>
          <w:sz w:val="37"/>
          <w:szCs w:val="37"/>
          <w:lang w:eastAsia="en-GB"/>
        </w:rPr>
        <w:t>Scientific</w:t>
      </w:r>
      <w:r w:rsidRPr="001E7614">
        <w:rPr>
          <w:rFonts w:ascii="PT Sans" w:eastAsia="Times New Roman" w:hAnsi="PT Sans" w:cs="Helvetica"/>
          <w:b/>
          <w:bCs/>
          <w:caps/>
          <w:color w:val="1A1A1A"/>
          <w:kern w:val="36"/>
          <w:sz w:val="37"/>
          <w:szCs w:val="37"/>
          <w:lang w:eastAsia="en-GB"/>
        </w:rPr>
        <w:br/>
      </w:r>
      <w:r w:rsidRPr="001E7614">
        <w:rPr>
          <w:rFonts w:ascii="PT Sans" w:eastAsia="Times New Roman" w:hAnsi="PT Sans" w:cs="Helvetica"/>
          <w:b/>
          <w:bCs/>
          <w:caps/>
          <w:color w:val="000000"/>
          <w:kern w:val="36"/>
          <w:sz w:val="37"/>
          <w:szCs w:val="37"/>
          <w:lang w:eastAsia="en-GB"/>
        </w:rPr>
        <w:t>Publications</w:t>
      </w:r>
      <w:r w:rsidRPr="001E7614">
        <w:rPr>
          <w:rFonts w:ascii="PT Sans" w:eastAsia="Times New Roman" w:hAnsi="PT Sans" w:cs="Helvetica"/>
          <w:b/>
          <w:bCs/>
          <w:caps/>
          <w:color w:val="1A1A1A"/>
          <w:kern w:val="36"/>
          <w:sz w:val="37"/>
          <w:szCs w:val="37"/>
          <w:lang w:eastAsia="en-GB"/>
        </w:rPr>
        <w:t xml:space="preserve"> </w:t>
      </w:r>
    </w:p>
    <w:p w:rsidR="001E7614" w:rsidRPr="001E7614" w:rsidRDefault="001E7614" w:rsidP="001E7614">
      <w:pPr>
        <w:numPr>
          <w:ilvl w:val="0"/>
          <w:numId w:val="1"/>
        </w:numPr>
        <w:shd w:val="clear" w:color="auto" w:fill="FFFFFF"/>
        <w:spacing w:before="100" w:beforeAutospacing="1" w:after="100" w:afterAutospacing="1" w:line="240" w:lineRule="auto"/>
        <w:rPr>
          <w:rFonts w:ascii="Helvetica" w:eastAsia="Times New Roman" w:hAnsi="Helvetica" w:cs="Helvetica"/>
          <w:color w:val="444444"/>
          <w:sz w:val="2"/>
          <w:szCs w:val="2"/>
          <w:lang w:eastAsia="en-GB"/>
        </w:rPr>
      </w:pPr>
      <w:hyperlink r:id="rId5" w:history="1">
        <w:r w:rsidRPr="001E7614">
          <w:rPr>
            <w:rFonts w:ascii="Helvetica" w:eastAsia="Times New Roman" w:hAnsi="Helvetica" w:cs="Helvetica"/>
            <w:color w:val="444444"/>
            <w:sz w:val="17"/>
            <w:lang w:eastAsia="en-GB"/>
          </w:rPr>
          <w:t>Home</w:t>
        </w:r>
      </w:hyperlink>
      <w:r w:rsidRPr="001E7614">
        <w:rPr>
          <w:rFonts w:ascii="Helvetica" w:eastAsia="Times New Roman" w:hAnsi="Helvetica" w:cs="Helvetica"/>
          <w:color w:val="444444"/>
          <w:sz w:val="2"/>
          <w:szCs w:val="2"/>
          <w:lang w:eastAsia="en-GB"/>
        </w:rPr>
        <w:t xml:space="preserve"> </w:t>
      </w:r>
    </w:p>
    <w:p w:rsidR="001E7614" w:rsidRPr="001E7614" w:rsidRDefault="001E7614" w:rsidP="001E7614">
      <w:pPr>
        <w:numPr>
          <w:ilvl w:val="0"/>
          <w:numId w:val="1"/>
        </w:numPr>
        <w:shd w:val="clear" w:color="auto" w:fill="FFFFFF"/>
        <w:spacing w:before="100" w:beforeAutospacing="1" w:after="100" w:afterAutospacing="1" w:line="240" w:lineRule="auto"/>
        <w:rPr>
          <w:rFonts w:ascii="Helvetica" w:eastAsia="Times New Roman" w:hAnsi="Helvetica" w:cs="Helvetica"/>
          <w:color w:val="444444"/>
          <w:sz w:val="2"/>
          <w:szCs w:val="2"/>
          <w:lang w:eastAsia="en-GB"/>
        </w:rPr>
      </w:pPr>
      <w:hyperlink r:id="rId6" w:history="1">
        <w:r w:rsidRPr="001E7614">
          <w:rPr>
            <w:rFonts w:ascii="Helvetica" w:eastAsia="Times New Roman" w:hAnsi="Helvetica" w:cs="Helvetica"/>
            <w:color w:val="444444"/>
            <w:sz w:val="17"/>
            <w:lang w:eastAsia="en-GB"/>
          </w:rPr>
          <w:t>Journals</w:t>
        </w:r>
      </w:hyperlink>
      <w:r w:rsidRPr="001E7614">
        <w:rPr>
          <w:rFonts w:ascii="Helvetica" w:eastAsia="Times New Roman" w:hAnsi="Helvetica" w:cs="Helvetica"/>
          <w:color w:val="444444"/>
          <w:sz w:val="2"/>
          <w:szCs w:val="2"/>
          <w:lang w:eastAsia="en-GB"/>
        </w:rPr>
        <w:t xml:space="preserve"> </w:t>
      </w:r>
    </w:p>
    <w:p w:rsidR="001E7614" w:rsidRPr="001E7614" w:rsidRDefault="001E7614" w:rsidP="001E7614">
      <w:pPr>
        <w:numPr>
          <w:ilvl w:val="0"/>
          <w:numId w:val="1"/>
        </w:numPr>
        <w:shd w:val="clear" w:color="auto" w:fill="FFFFFF"/>
        <w:spacing w:before="100" w:beforeAutospacing="1" w:after="100" w:afterAutospacing="1" w:line="240" w:lineRule="auto"/>
        <w:rPr>
          <w:rFonts w:ascii="Helvetica" w:eastAsia="Times New Roman" w:hAnsi="Helvetica" w:cs="Helvetica"/>
          <w:color w:val="444444"/>
          <w:sz w:val="2"/>
          <w:szCs w:val="2"/>
          <w:lang w:eastAsia="en-GB"/>
        </w:rPr>
      </w:pPr>
      <w:hyperlink r:id="rId7" w:history="1">
        <w:r w:rsidRPr="001E7614">
          <w:rPr>
            <w:rFonts w:ascii="Helvetica" w:eastAsia="Times New Roman" w:hAnsi="Helvetica" w:cs="Helvetica"/>
            <w:color w:val="444444"/>
            <w:sz w:val="17"/>
            <w:lang w:eastAsia="en-GB"/>
          </w:rPr>
          <w:t>Latest Articles</w:t>
        </w:r>
      </w:hyperlink>
      <w:r w:rsidRPr="001E7614">
        <w:rPr>
          <w:rFonts w:ascii="Helvetica" w:eastAsia="Times New Roman" w:hAnsi="Helvetica" w:cs="Helvetica"/>
          <w:color w:val="444444"/>
          <w:sz w:val="2"/>
          <w:szCs w:val="2"/>
          <w:lang w:eastAsia="en-GB"/>
        </w:rPr>
        <w:t xml:space="preserve"> </w:t>
      </w:r>
    </w:p>
    <w:p w:rsidR="001E7614" w:rsidRPr="001E7614" w:rsidRDefault="001E7614" w:rsidP="001E7614">
      <w:pPr>
        <w:numPr>
          <w:ilvl w:val="0"/>
          <w:numId w:val="1"/>
        </w:numPr>
        <w:shd w:val="clear" w:color="auto" w:fill="FFFFFF"/>
        <w:spacing w:before="100" w:beforeAutospacing="1" w:after="100" w:afterAutospacing="1" w:line="240" w:lineRule="auto"/>
        <w:rPr>
          <w:rFonts w:ascii="Helvetica" w:eastAsia="Times New Roman" w:hAnsi="Helvetica" w:cs="Helvetica"/>
          <w:color w:val="444444"/>
          <w:sz w:val="2"/>
          <w:szCs w:val="2"/>
          <w:lang w:eastAsia="en-GB"/>
        </w:rPr>
      </w:pPr>
      <w:hyperlink r:id="rId8" w:history="1">
        <w:r w:rsidRPr="001E7614">
          <w:rPr>
            <w:rFonts w:ascii="Helvetica" w:eastAsia="Times New Roman" w:hAnsi="Helvetica" w:cs="Helvetica"/>
            <w:color w:val="444444"/>
            <w:sz w:val="17"/>
            <w:lang w:eastAsia="en-GB"/>
          </w:rPr>
          <w:t>Disclaimers</w:t>
        </w:r>
      </w:hyperlink>
      <w:r w:rsidRPr="001E7614">
        <w:rPr>
          <w:rFonts w:ascii="Helvetica" w:eastAsia="Times New Roman" w:hAnsi="Helvetica" w:cs="Helvetica"/>
          <w:color w:val="444444"/>
          <w:sz w:val="2"/>
          <w:szCs w:val="2"/>
          <w:lang w:eastAsia="en-GB"/>
        </w:rPr>
        <w:t xml:space="preserve"> </w:t>
      </w:r>
    </w:p>
    <w:p w:rsidR="001E7614" w:rsidRPr="001E7614" w:rsidRDefault="001E7614" w:rsidP="001E7614">
      <w:pPr>
        <w:numPr>
          <w:ilvl w:val="0"/>
          <w:numId w:val="1"/>
        </w:numPr>
        <w:shd w:val="clear" w:color="auto" w:fill="FFFFFF"/>
        <w:spacing w:before="100" w:beforeAutospacing="1" w:after="100" w:afterAutospacing="1" w:line="240" w:lineRule="auto"/>
        <w:rPr>
          <w:rFonts w:ascii="Helvetica" w:eastAsia="Times New Roman" w:hAnsi="Helvetica" w:cs="Helvetica"/>
          <w:color w:val="444444"/>
          <w:sz w:val="2"/>
          <w:szCs w:val="2"/>
          <w:lang w:eastAsia="en-GB"/>
        </w:rPr>
      </w:pPr>
      <w:hyperlink r:id="rId9" w:history="1">
        <w:r w:rsidRPr="001E7614">
          <w:rPr>
            <w:rFonts w:ascii="Helvetica" w:eastAsia="Times New Roman" w:hAnsi="Helvetica" w:cs="Helvetica"/>
            <w:color w:val="444444"/>
            <w:sz w:val="17"/>
            <w:lang w:eastAsia="en-GB"/>
          </w:rPr>
          <w:t>Article Submissions</w:t>
        </w:r>
      </w:hyperlink>
      <w:r w:rsidRPr="001E7614">
        <w:rPr>
          <w:rFonts w:ascii="Helvetica" w:eastAsia="Times New Roman" w:hAnsi="Helvetica" w:cs="Helvetica"/>
          <w:color w:val="444444"/>
          <w:sz w:val="2"/>
          <w:szCs w:val="2"/>
          <w:lang w:eastAsia="en-GB"/>
        </w:rPr>
        <w:t xml:space="preserve"> </w:t>
      </w:r>
    </w:p>
    <w:p w:rsidR="001E7614" w:rsidRPr="001E7614" w:rsidRDefault="001E7614" w:rsidP="001E7614">
      <w:pPr>
        <w:numPr>
          <w:ilvl w:val="0"/>
          <w:numId w:val="1"/>
        </w:numPr>
        <w:shd w:val="clear" w:color="auto" w:fill="FFFFFF"/>
        <w:spacing w:before="100" w:beforeAutospacing="1" w:after="100" w:afterAutospacing="1" w:line="240" w:lineRule="auto"/>
        <w:rPr>
          <w:rFonts w:ascii="Helvetica" w:eastAsia="Times New Roman" w:hAnsi="Helvetica" w:cs="Helvetica"/>
          <w:color w:val="444444"/>
          <w:sz w:val="2"/>
          <w:szCs w:val="2"/>
          <w:lang w:eastAsia="en-GB"/>
        </w:rPr>
      </w:pPr>
      <w:hyperlink r:id="rId10" w:history="1">
        <w:r w:rsidRPr="001E7614">
          <w:rPr>
            <w:rFonts w:ascii="Helvetica" w:eastAsia="Times New Roman" w:hAnsi="Helvetica" w:cs="Helvetica"/>
            <w:color w:val="444444"/>
            <w:sz w:val="17"/>
            <w:lang w:eastAsia="en-GB"/>
          </w:rPr>
          <w:t>Contact</w:t>
        </w:r>
      </w:hyperlink>
      <w:r w:rsidRPr="001E7614">
        <w:rPr>
          <w:rFonts w:ascii="Helvetica" w:eastAsia="Times New Roman" w:hAnsi="Helvetica" w:cs="Helvetica"/>
          <w:color w:val="444444"/>
          <w:sz w:val="2"/>
          <w:szCs w:val="2"/>
          <w:lang w:eastAsia="en-GB"/>
        </w:rPr>
        <w:t xml:space="preserve"> </w:t>
      </w:r>
    </w:p>
    <w:p w:rsidR="001E7614" w:rsidRPr="001E7614" w:rsidRDefault="001E7614" w:rsidP="001E7614">
      <w:pPr>
        <w:shd w:val="clear" w:color="auto" w:fill="F8F8F8"/>
        <w:spacing w:after="0" w:line="388" w:lineRule="atLeast"/>
        <w:rPr>
          <w:rFonts w:ascii="Helvetica" w:eastAsia="Times New Roman" w:hAnsi="Helvetica" w:cs="Helvetica"/>
          <w:vanish/>
          <w:color w:val="A3A3A3"/>
          <w:sz w:val="17"/>
          <w:szCs w:val="17"/>
          <w:lang w:eastAsia="en-GB"/>
        </w:rPr>
      </w:pPr>
      <w:r w:rsidRPr="001E7614">
        <w:rPr>
          <w:rFonts w:ascii="Helvetica" w:eastAsia="Times New Roman" w:hAnsi="Helvetica" w:cs="Helvetica"/>
          <w:vanish/>
          <w:color w:val="A3A3A3"/>
          <w:sz w:val="17"/>
          <w:szCs w:val="17"/>
          <w:lang w:eastAsia="en-GB"/>
        </w:rPr>
        <w:t>Navigate...</w:t>
      </w:r>
    </w:p>
    <w:p w:rsidR="001E7614" w:rsidRPr="001E7614" w:rsidRDefault="001E7614" w:rsidP="001E7614">
      <w:pPr>
        <w:numPr>
          <w:ilvl w:val="0"/>
          <w:numId w:val="2"/>
        </w:numPr>
        <w:shd w:val="clear" w:color="auto" w:fill="F8F8F8"/>
        <w:spacing w:before="100" w:beforeAutospacing="1" w:after="100" w:afterAutospacing="1" w:line="240" w:lineRule="auto"/>
        <w:rPr>
          <w:rFonts w:ascii="Helvetica" w:eastAsia="Times New Roman" w:hAnsi="Helvetica" w:cs="Helvetica"/>
          <w:vanish/>
          <w:color w:val="444444"/>
          <w:sz w:val="2"/>
          <w:szCs w:val="2"/>
          <w:lang w:eastAsia="en-GB"/>
        </w:rPr>
      </w:pPr>
      <w:hyperlink r:id="rId11" w:history="1">
        <w:r w:rsidRPr="001E7614">
          <w:rPr>
            <w:rFonts w:ascii="Helvetica" w:eastAsia="Times New Roman" w:hAnsi="Helvetica" w:cs="Helvetica"/>
            <w:vanish/>
            <w:color w:val="444444"/>
            <w:sz w:val="17"/>
            <w:lang w:eastAsia="en-GB"/>
          </w:rPr>
          <w:t>Home</w:t>
        </w:r>
      </w:hyperlink>
      <w:r w:rsidRPr="001E7614">
        <w:rPr>
          <w:rFonts w:ascii="Helvetica" w:eastAsia="Times New Roman" w:hAnsi="Helvetica" w:cs="Helvetica"/>
          <w:vanish/>
          <w:color w:val="444444"/>
          <w:sz w:val="2"/>
          <w:szCs w:val="2"/>
          <w:lang w:eastAsia="en-GB"/>
        </w:rPr>
        <w:t xml:space="preserve"> </w:t>
      </w:r>
    </w:p>
    <w:p w:rsidR="001E7614" w:rsidRPr="001E7614" w:rsidRDefault="001E7614" w:rsidP="001E7614">
      <w:pPr>
        <w:numPr>
          <w:ilvl w:val="0"/>
          <w:numId w:val="2"/>
        </w:numPr>
        <w:shd w:val="clear" w:color="auto" w:fill="F8F8F8"/>
        <w:spacing w:before="100" w:beforeAutospacing="1" w:after="100" w:afterAutospacing="1" w:line="240" w:lineRule="auto"/>
        <w:rPr>
          <w:rFonts w:ascii="Helvetica" w:eastAsia="Times New Roman" w:hAnsi="Helvetica" w:cs="Helvetica"/>
          <w:vanish/>
          <w:color w:val="444444"/>
          <w:sz w:val="2"/>
          <w:szCs w:val="2"/>
          <w:lang w:eastAsia="en-GB"/>
        </w:rPr>
      </w:pPr>
      <w:hyperlink r:id="rId12" w:history="1">
        <w:r w:rsidRPr="001E7614">
          <w:rPr>
            <w:rFonts w:ascii="Helvetica" w:eastAsia="Times New Roman" w:hAnsi="Helvetica" w:cs="Helvetica"/>
            <w:vanish/>
            <w:color w:val="444444"/>
            <w:sz w:val="17"/>
            <w:lang w:eastAsia="en-GB"/>
          </w:rPr>
          <w:t>Journals</w:t>
        </w:r>
      </w:hyperlink>
      <w:r w:rsidRPr="001E7614">
        <w:rPr>
          <w:rFonts w:ascii="Helvetica" w:eastAsia="Times New Roman" w:hAnsi="Helvetica" w:cs="Helvetica"/>
          <w:vanish/>
          <w:color w:val="444444"/>
          <w:sz w:val="2"/>
          <w:szCs w:val="2"/>
          <w:lang w:eastAsia="en-GB"/>
        </w:rPr>
        <w:t xml:space="preserve"> </w:t>
      </w:r>
    </w:p>
    <w:p w:rsidR="001E7614" w:rsidRPr="001E7614" w:rsidRDefault="001E7614" w:rsidP="001E7614">
      <w:pPr>
        <w:numPr>
          <w:ilvl w:val="0"/>
          <w:numId w:val="2"/>
        </w:numPr>
        <w:shd w:val="clear" w:color="auto" w:fill="F8F8F8"/>
        <w:spacing w:before="100" w:beforeAutospacing="1" w:after="100" w:afterAutospacing="1" w:line="240" w:lineRule="auto"/>
        <w:rPr>
          <w:rFonts w:ascii="Helvetica" w:eastAsia="Times New Roman" w:hAnsi="Helvetica" w:cs="Helvetica"/>
          <w:vanish/>
          <w:color w:val="444444"/>
          <w:sz w:val="2"/>
          <w:szCs w:val="2"/>
          <w:lang w:eastAsia="en-GB"/>
        </w:rPr>
      </w:pPr>
      <w:hyperlink r:id="rId13" w:history="1">
        <w:r w:rsidRPr="001E7614">
          <w:rPr>
            <w:rFonts w:ascii="Helvetica" w:eastAsia="Times New Roman" w:hAnsi="Helvetica" w:cs="Helvetica"/>
            <w:vanish/>
            <w:color w:val="444444"/>
            <w:sz w:val="17"/>
            <w:lang w:eastAsia="en-GB"/>
          </w:rPr>
          <w:t>Latest Articles</w:t>
        </w:r>
      </w:hyperlink>
      <w:r w:rsidRPr="001E7614">
        <w:rPr>
          <w:rFonts w:ascii="Helvetica" w:eastAsia="Times New Roman" w:hAnsi="Helvetica" w:cs="Helvetica"/>
          <w:vanish/>
          <w:color w:val="444444"/>
          <w:sz w:val="2"/>
          <w:szCs w:val="2"/>
          <w:lang w:eastAsia="en-GB"/>
        </w:rPr>
        <w:t xml:space="preserve"> </w:t>
      </w:r>
    </w:p>
    <w:p w:rsidR="001E7614" w:rsidRPr="001E7614" w:rsidRDefault="001E7614" w:rsidP="001E7614">
      <w:pPr>
        <w:numPr>
          <w:ilvl w:val="0"/>
          <w:numId w:val="2"/>
        </w:numPr>
        <w:shd w:val="clear" w:color="auto" w:fill="F8F8F8"/>
        <w:spacing w:before="100" w:beforeAutospacing="1" w:after="100" w:afterAutospacing="1" w:line="240" w:lineRule="auto"/>
        <w:rPr>
          <w:rFonts w:ascii="Helvetica" w:eastAsia="Times New Roman" w:hAnsi="Helvetica" w:cs="Helvetica"/>
          <w:vanish/>
          <w:color w:val="444444"/>
          <w:sz w:val="2"/>
          <w:szCs w:val="2"/>
          <w:lang w:eastAsia="en-GB"/>
        </w:rPr>
      </w:pPr>
      <w:hyperlink r:id="rId14" w:history="1">
        <w:r w:rsidRPr="001E7614">
          <w:rPr>
            <w:rFonts w:ascii="Helvetica" w:eastAsia="Times New Roman" w:hAnsi="Helvetica" w:cs="Helvetica"/>
            <w:vanish/>
            <w:color w:val="444444"/>
            <w:sz w:val="17"/>
            <w:lang w:eastAsia="en-GB"/>
          </w:rPr>
          <w:t>Disclaimers</w:t>
        </w:r>
      </w:hyperlink>
      <w:r w:rsidRPr="001E7614">
        <w:rPr>
          <w:rFonts w:ascii="Helvetica" w:eastAsia="Times New Roman" w:hAnsi="Helvetica" w:cs="Helvetica"/>
          <w:vanish/>
          <w:color w:val="444444"/>
          <w:sz w:val="2"/>
          <w:szCs w:val="2"/>
          <w:lang w:eastAsia="en-GB"/>
        </w:rPr>
        <w:t xml:space="preserve"> </w:t>
      </w:r>
    </w:p>
    <w:p w:rsidR="001E7614" w:rsidRPr="001E7614" w:rsidRDefault="001E7614" w:rsidP="001E7614">
      <w:pPr>
        <w:numPr>
          <w:ilvl w:val="0"/>
          <w:numId w:val="2"/>
        </w:numPr>
        <w:shd w:val="clear" w:color="auto" w:fill="F8F8F8"/>
        <w:spacing w:before="100" w:beforeAutospacing="1" w:after="100" w:afterAutospacing="1" w:line="240" w:lineRule="auto"/>
        <w:rPr>
          <w:rFonts w:ascii="Helvetica" w:eastAsia="Times New Roman" w:hAnsi="Helvetica" w:cs="Helvetica"/>
          <w:vanish/>
          <w:color w:val="444444"/>
          <w:sz w:val="2"/>
          <w:szCs w:val="2"/>
          <w:lang w:eastAsia="en-GB"/>
        </w:rPr>
      </w:pPr>
      <w:hyperlink r:id="rId15" w:history="1">
        <w:r w:rsidRPr="001E7614">
          <w:rPr>
            <w:rFonts w:ascii="Helvetica" w:eastAsia="Times New Roman" w:hAnsi="Helvetica" w:cs="Helvetica"/>
            <w:vanish/>
            <w:color w:val="444444"/>
            <w:sz w:val="17"/>
            <w:lang w:eastAsia="en-GB"/>
          </w:rPr>
          <w:t>Article Submissions</w:t>
        </w:r>
      </w:hyperlink>
      <w:r w:rsidRPr="001E7614">
        <w:rPr>
          <w:rFonts w:ascii="Helvetica" w:eastAsia="Times New Roman" w:hAnsi="Helvetica" w:cs="Helvetica"/>
          <w:vanish/>
          <w:color w:val="444444"/>
          <w:sz w:val="2"/>
          <w:szCs w:val="2"/>
          <w:lang w:eastAsia="en-GB"/>
        </w:rPr>
        <w:t xml:space="preserve"> </w:t>
      </w:r>
    </w:p>
    <w:p w:rsidR="001E7614" w:rsidRPr="001E7614" w:rsidRDefault="001E7614" w:rsidP="001E7614">
      <w:pPr>
        <w:numPr>
          <w:ilvl w:val="0"/>
          <w:numId w:val="2"/>
        </w:numPr>
        <w:shd w:val="clear" w:color="auto" w:fill="F8F8F8"/>
        <w:spacing w:before="100" w:beforeAutospacing="1" w:after="100" w:afterAutospacing="1" w:line="240" w:lineRule="auto"/>
        <w:rPr>
          <w:rFonts w:ascii="Helvetica" w:eastAsia="Times New Roman" w:hAnsi="Helvetica" w:cs="Helvetica"/>
          <w:vanish/>
          <w:color w:val="444444"/>
          <w:sz w:val="2"/>
          <w:szCs w:val="2"/>
          <w:lang w:eastAsia="en-GB"/>
        </w:rPr>
      </w:pPr>
      <w:hyperlink r:id="rId16" w:history="1">
        <w:r w:rsidRPr="001E7614">
          <w:rPr>
            <w:rFonts w:ascii="Helvetica" w:eastAsia="Times New Roman" w:hAnsi="Helvetica" w:cs="Helvetica"/>
            <w:vanish/>
            <w:color w:val="444444"/>
            <w:sz w:val="17"/>
            <w:lang w:eastAsia="en-GB"/>
          </w:rPr>
          <w:t>Contact</w:t>
        </w:r>
      </w:hyperlink>
      <w:r w:rsidRPr="001E7614">
        <w:rPr>
          <w:rFonts w:ascii="Helvetica" w:eastAsia="Times New Roman" w:hAnsi="Helvetica" w:cs="Helvetica"/>
          <w:vanish/>
          <w:color w:val="444444"/>
          <w:sz w:val="2"/>
          <w:szCs w:val="2"/>
          <w:lang w:eastAsia="en-GB"/>
        </w:rPr>
        <w:t xml:space="preserve"> </w:t>
      </w:r>
    </w:p>
    <w:p w:rsidR="001E7614" w:rsidRPr="001E7614" w:rsidRDefault="001E7614" w:rsidP="001E7614">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
          <w:szCs w:val="2"/>
          <w:lang w:eastAsia="en-GB"/>
        </w:rPr>
      </w:pPr>
      <w:hyperlink r:id="rId17" w:history="1">
        <w:r w:rsidRPr="001E7614">
          <w:rPr>
            <w:rFonts w:ascii="Helvetica" w:eastAsia="Times New Roman" w:hAnsi="Helvetica" w:cs="Helvetica"/>
            <w:color w:val="444444"/>
            <w:sz w:val="17"/>
            <w:lang w:eastAsia="en-GB"/>
          </w:rPr>
          <w:t>The Internet Journal of Surgery</w:t>
        </w:r>
      </w:hyperlink>
      <w:r w:rsidRPr="001E7614">
        <w:rPr>
          <w:rFonts w:ascii="Helvetica" w:eastAsia="Times New Roman" w:hAnsi="Helvetica" w:cs="Helvetica"/>
          <w:color w:val="444444"/>
          <w:sz w:val="2"/>
          <w:szCs w:val="2"/>
          <w:lang w:eastAsia="en-GB"/>
        </w:rPr>
        <w:t xml:space="preserve"> </w:t>
      </w:r>
    </w:p>
    <w:p w:rsidR="001E7614" w:rsidRPr="001E7614" w:rsidRDefault="001E7614" w:rsidP="001E7614">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
          <w:szCs w:val="2"/>
          <w:lang w:eastAsia="en-GB"/>
        </w:rPr>
      </w:pPr>
      <w:hyperlink r:id="rId18" w:history="1">
        <w:r w:rsidRPr="001E7614">
          <w:rPr>
            <w:rFonts w:ascii="Helvetica" w:eastAsia="Times New Roman" w:hAnsi="Helvetica" w:cs="Helvetica"/>
            <w:color w:val="444444"/>
            <w:sz w:val="17"/>
            <w:lang w:eastAsia="en-GB"/>
          </w:rPr>
          <w:t>Volume 30</w:t>
        </w:r>
      </w:hyperlink>
      <w:r w:rsidRPr="001E7614">
        <w:rPr>
          <w:rFonts w:ascii="Helvetica" w:eastAsia="Times New Roman" w:hAnsi="Helvetica" w:cs="Helvetica"/>
          <w:color w:val="444444"/>
          <w:sz w:val="2"/>
          <w:szCs w:val="2"/>
          <w:lang w:eastAsia="en-GB"/>
        </w:rPr>
        <w:t xml:space="preserve"> </w:t>
      </w:r>
    </w:p>
    <w:p w:rsidR="001E7614" w:rsidRPr="001E7614" w:rsidRDefault="001E7614" w:rsidP="001E7614">
      <w:pPr>
        <w:numPr>
          <w:ilvl w:val="0"/>
          <w:numId w:val="3"/>
        </w:numPr>
        <w:shd w:val="clear" w:color="auto" w:fill="FFFFFF"/>
        <w:spacing w:before="100" w:beforeAutospacing="1" w:after="100" w:afterAutospacing="1" w:line="240" w:lineRule="auto"/>
        <w:rPr>
          <w:rFonts w:ascii="Helvetica" w:eastAsia="Times New Roman" w:hAnsi="Helvetica" w:cs="Helvetica"/>
          <w:color w:val="444444"/>
          <w:sz w:val="2"/>
          <w:szCs w:val="2"/>
          <w:lang w:eastAsia="en-GB"/>
        </w:rPr>
      </w:pPr>
      <w:hyperlink r:id="rId19" w:history="1">
        <w:r w:rsidRPr="001E7614">
          <w:rPr>
            <w:rFonts w:ascii="Helvetica" w:eastAsia="Times New Roman" w:hAnsi="Helvetica" w:cs="Helvetica"/>
            <w:color w:val="444444"/>
            <w:sz w:val="17"/>
            <w:lang w:eastAsia="en-GB"/>
          </w:rPr>
          <w:t>Number 2</w:t>
        </w:r>
      </w:hyperlink>
      <w:r w:rsidRPr="001E7614">
        <w:rPr>
          <w:rFonts w:ascii="Helvetica" w:eastAsia="Times New Roman" w:hAnsi="Helvetica" w:cs="Helvetica"/>
          <w:color w:val="444444"/>
          <w:sz w:val="2"/>
          <w:szCs w:val="2"/>
          <w:lang w:eastAsia="en-GB"/>
        </w:rPr>
        <w:t xml:space="preserve"> </w:t>
      </w:r>
    </w:p>
    <w:p w:rsidR="001E7614" w:rsidRPr="001E7614" w:rsidRDefault="001E7614" w:rsidP="001E7614">
      <w:pPr>
        <w:numPr>
          <w:ilvl w:val="0"/>
          <w:numId w:val="4"/>
        </w:numPr>
        <w:shd w:val="clear" w:color="auto" w:fill="FFFFFF"/>
        <w:spacing w:before="100" w:beforeAutospacing="1" w:after="100" w:afterAutospacing="1" w:line="240" w:lineRule="auto"/>
        <w:rPr>
          <w:rFonts w:ascii="Helvetica" w:eastAsia="Times New Roman" w:hAnsi="Helvetica" w:cs="Helvetica"/>
          <w:color w:val="444444"/>
          <w:sz w:val="2"/>
          <w:szCs w:val="2"/>
          <w:lang w:eastAsia="en-GB"/>
        </w:rPr>
      </w:pPr>
      <w:hyperlink r:id="rId20" w:history="1">
        <w:r w:rsidRPr="001E7614">
          <w:rPr>
            <w:rFonts w:ascii="Helvetica" w:eastAsia="Times New Roman" w:hAnsi="Helvetica" w:cs="Helvetica"/>
            <w:color w:val="444444"/>
            <w:sz w:val="17"/>
            <w:lang w:eastAsia="en-GB"/>
          </w:rPr>
          <w:t>The Internet Journal of Surgery</w:t>
        </w:r>
      </w:hyperlink>
      <w:r w:rsidRPr="001E7614">
        <w:rPr>
          <w:rFonts w:ascii="Helvetica" w:eastAsia="Times New Roman" w:hAnsi="Helvetica" w:cs="Helvetica"/>
          <w:color w:val="444444"/>
          <w:sz w:val="2"/>
          <w:szCs w:val="2"/>
          <w:lang w:eastAsia="en-GB"/>
        </w:rPr>
        <w:t xml:space="preserve"> </w:t>
      </w:r>
    </w:p>
    <w:p w:rsidR="001E7614" w:rsidRPr="001E7614" w:rsidRDefault="001E7614" w:rsidP="001E7614">
      <w:pPr>
        <w:numPr>
          <w:ilvl w:val="0"/>
          <w:numId w:val="4"/>
        </w:numPr>
        <w:shd w:val="clear" w:color="auto" w:fill="FFFFFF"/>
        <w:spacing w:before="100" w:beforeAutospacing="1" w:after="100" w:afterAutospacing="1" w:line="240" w:lineRule="auto"/>
        <w:rPr>
          <w:rFonts w:ascii="Helvetica" w:eastAsia="Times New Roman" w:hAnsi="Helvetica" w:cs="Helvetica"/>
          <w:color w:val="444444"/>
          <w:sz w:val="2"/>
          <w:szCs w:val="2"/>
          <w:lang w:eastAsia="en-GB"/>
        </w:rPr>
      </w:pPr>
      <w:hyperlink r:id="rId21" w:history="1">
        <w:r w:rsidRPr="001E7614">
          <w:rPr>
            <w:rFonts w:ascii="Helvetica" w:eastAsia="Times New Roman" w:hAnsi="Helvetica" w:cs="Helvetica"/>
            <w:color w:val="444444"/>
            <w:sz w:val="17"/>
            <w:lang w:eastAsia="en-GB"/>
          </w:rPr>
          <w:t>Volume 30</w:t>
        </w:r>
      </w:hyperlink>
      <w:r w:rsidRPr="001E7614">
        <w:rPr>
          <w:rFonts w:ascii="Helvetica" w:eastAsia="Times New Roman" w:hAnsi="Helvetica" w:cs="Helvetica"/>
          <w:color w:val="444444"/>
          <w:sz w:val="2"/>
          <w:szCs w:val="2"/>
          <w:lang w:eastAsia="en-GB"/>
        </w:rPr>
        <w:t xml:space="preserve"> </w:t>
      </w:r>
    </w:p>
    <w:p w:rsidR="001E7614" w:rsidRPr="001E7614" w:rsidRDefault="001E7614" w:rsidP="001E7614">
      <w:pPr>
        <w:numPr>
          <w:ilvl w:val="0"/>
          <w:numId w:val="4"/>
        </w:numPr>
        <w:shd w:val="clear" w:color="auto" w:fill="FFFFFF"/>
        <w:spacing w:before="100" w:beforeAutospacing="1" w:after="100" w:afterAutospacing="1" w:line="240" w:lineRule="auto"/>
        <w:rPr>
          <w:rFonts w:ascii="Helvetica" w:eastAsia="Times New Roman" w:hAnsi="Helvetica" w:cs="Helvetica"/>
          <w:color w:val="444444"/>
          <w:sz w:val="2"/>
          <w:szCs w:val="2"/>
          <w:lang w:eastAsia="en-GB"/>
        </w:rPr>
      </w:pPr>
      <w:hyperlink r:id="rId22" w:history="1">
        <w:r w:rsidRPr="001E7614">
          <w:rPr>
            <w:rFonts w:ascii="Helvetica" w:eastAsia="Times New Roman" w:hAnsi="Helvetica" w:cs="Helvetica"/>
            <w:color w:val="444444"/>
            <w:sz w:val="17"/>
            <w:lang w:eastAsia="en-GB"/>
          </w:rPr>
          <w:t>Number 2</w:t>
        </w:r>
      </w:hyperlink>
      <w:r w:rsidRPr="001E7614">
        <w:rPr>
          <w:rFonts w:ascii="Helvetica" w:eastAsia="Times New Roman" w:hAnsi="Helvetica" w:cs="Helvetica"/>
          <w:color w:val="444444"/>
          <w:sz w:val="2"/>
          <w:szCs w:val="2"/>
          <w:lang w:eastAsia="en-GB"/>
        </w:rPr>
        <w:t xml:space="preserve"> </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r w:rsidRPr="001E7614">
        <w:rPr>
          <w:rFonts w:ascii="Helvetica" w:eastAsia="Times New Roman" w:hAnsi="Helvetica" w:cs="Helvetica"/>
          <w:color w:val="666666"/>
          <w:sz w:val="17"/>
          <w:szCs w:val="17"/>
          <w:lang w:eastAsia="en-GB"/>
        </w:rPr>
        <w:t>Case Study</w:t>
      </w:r>
    </w:p>
    <w:p w:rsidR="001E7614" w:rsidRPr="001E7614" w:rsidRDefault="001E7614" w:rsidP="001E7614">
      <w:pPr>
        <w:shd w:val="clear" w:color="auto" w:fill="FFFFFF"/>
        <w:spacing w:before="100" w:beforeAutospacing="1" w:after="100" w:afterAutospacing="1" w:line="240" w:lineRule="atLeast"/>
        <w:outlineLvl w:val="0"/>
        <w:rPr>
          <w:rFonts w:ascii="Helvetica" w:eastAsia="Times New Roman" w:hAnsi="Helvetica" w:cs="Helvetica"/>
          <w:color w:val="1A1A1A"/>
          <w:kern w:val="36"/>
          <w:sz w:val="31"/>
          <w:szCs w:val="31"/>
          <w:lang w:eastAsia="en-GB"/>
        </w:rPr>
      </w:pPr>
      <w:hyperlink r:id="rId23" w:history="1">
        <w:r w:rsidRPr="001E7614">
          <w:rPr>
            <w:rFonts w:ascii="Helvetica" w:eastAsia="Times New Roman" w:hAnsi="Helvetica" w:cs="Helvetica"/>
            <w:color w:val="1A1A1A"/>
            <w:kern w:val="36"/>
            <w:sz w:val="31"/>
            <w:szCs w:val="31"/>
            <w:lang w:eastAsia="en-GB"/>
          </w:rPr>
          <w:t xml:space="preserve">Retained Sponge </w:t>
        </w:r>
        <w:proofErr w:type="gramStart"/>
        <w:r w:rsidRPr="001E7614">
          <w:rPr>
            <w:rFonts w:ascii="Helvetica" w:eastAsia="Times New Roman" w:hAnsi="Helvetica" w:cs="Helvetica"/>
            <w:color w:val="1A1A1A"/>
            <w:kern w:val="36"/>
            <w:sz w:val="31"/>
            <w:szCs w:val="31"/>
            <w:lang w:eastAsia="en-GB"/>
          </w:rPr>
          <w:t>After</w:t>
        </w:r>
        <w:proofErr w:type="gramEnd"/>
        <w:r w:rsidRPr="001E7614">
          <w:rPr>
            <w:rFonts w:ascii="Helvetica" w:eastAsia="Times New Roman" w:hAnsi="Helvetica" w:cs="Helvetica"/>
            <w:color w:val="1A1A1A"/>
            <w:kern w:val="36"/>
            <w:sz w:val="31"/>
            <w:szCs w:val="31"/>
            <w:lang w:eastAsia="en-GB"/>
          </w:rPr>
          <w:t xml:space="preserve"> Open </w:t>
        </w:r>
        <w:proofErr w:type="spellStart"/>
        <w:r w:rsidRPr="001E7614">
          <w:rPr>
            <w:rFonts w:ascii="Helvetica" w:eastAsia="Times New Roman" w:hAnsi="Helvetica" w:cs="Helvetica"/>
            <w:color w:val="1A1A1A"/>
            <w:kern w:val="36"/>
            <w:sz w:val="31"/>
            <w:szCs w:val="31"/>
            <w:lang w:eastAsia="en-GB"/>
          </w:rPr>
          <w:t>Cholecystectomy</w:t>
        </w:r>
        <w:proofErr w:type="spellEnd"/>
        <w:r w:rsidRPr="001E7614">
          <w:rPr>
            <w:rFonts w:ascii="Helvetica" w:eastAsia="Times New Roman" w:hAnsi="Helvetica" w:cs="Helvetica"/>
            <w:color w:val="1A1A1A"/>
            <w:kern w:val="36"/>
            <w:sz w:val="31"/>
            <w:szCs w:val="31"/>
            <w:lang w:eastAsia="en-GB"/>
          </w:rPr>
          <w:t xml:space="preserve"> Causing Gastric Outlet Obstruction: Case Report And Literature Review</w:t>
        </w:r>
      </w:hyperlink>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r w:rsidRPr="001E7614">
        <w:rPr>
          <w:rFonts w:ascii="Helvetica" w:eastAsia="Times New Roman" w:hAnsi="Helvetica" w:cs="Helvetica"/>
          <w:color w:val="666666"/>
          <w:sz w:val="17"/>
          <w:szCs w:val="17"/>
          <w:lang w:eastAsia="en-GB"/>
        </w:rPr>
        <w:t xml:space="preserve">H A </w:t>
      </w:r>
      <w:proofErr w:type="spellStart"/>
      <w:r w:rsidRPr="001E7614">
        <w:rPr>
          <w:rFonts w:ascii="Helvetica" w:eastAsia="Times New Roman" w:hAnsi="Helvetica" w:cs="Helvetica"/>
          <w:color w:val="666666"/>
          <w:sz w:val="17"/>
          <w:szCs w:val="17"/>
          <w:lang w:eastAsia="en-GB"/>
        </w:rPr>
        <w:t>Mostafa</w:t>
      </w:r>
      <w:proofErr w:type="spellEnd"/>
      <w:r w:rsidRPr="001E7614">
        <w:rPr>
          <w:rFonts w:ascii="Helvetica" w:eastAsia="Times New Roman" w:hAnsi="Helvetica" w:cs="Helvetica"/>
          <w:color w:val="666666"/>
          <w:sz w:val="17"/>
          <w:szCs w:val="17"/>
          <w:lang w:eastAsia="en-GB"/>
        </w:rPr>
        <w:t xml:space="preserve">, A </w:t>
      </w:r>
      <w:proofErr w:type="spellStart"/>
      <w:r w:rsidRPr="001E7614">
        <w:rPr>
          <w:rFonts w:ascii="Helvetica" w:eastAsia="Times New Roman" w:hAnsi="Helvetica" w:cs="Helvetica"/>
          <w:color w:val="666666"/>
          <w:sz w:val="17"/>
          <w:szCs w:val="17"/>
          <w:lang w:eastAsia="en-GB"/>
        </w:rPr>
        <w:t>Elsani</w:t>
      </w:r>
      <w:proofErr w:type="spellEnd"/>
    </w:p>
    <w:p w:rsidR="001E7614" w:rsidRPr="001E7614" w:rsidRDefault="001E7614" w:rsidP="001E7614">
      <w:pPr>
        <w:shd w:val="clear" w:color="auto" w:fill="FFFFFF"/>
        <w:spacing w:before="100" w:beforeAutospacing="1" w:after="100" w:afterAutospacing="1" w:line="240" w:lineRule="atLeast"/>
        <w:outlineLvl w:val="5"/>
        <w:rPr>
          <w:rFonts w:ascii="Helvetica" w:eastAsia="Times New Roman" w:hAnsi="Helvetica" w:cs="Helvetica"/>
          <w:b/>
          <w:bCs/>
          <w:color w:val="1A1A1A"/>
          <w:sz w:val="17"/>
          <w:szCs w:val="17"/>
          <w:lang w:eastAsia="en-GB"/>
        </w:rPr>
      </w:pPr>
      <w:r w:rsidRPr="001E7614">
        <w:rPr>
          <w:rFonts w:ascii="Helvetica" w:eastAsia="Times New Roman" w:hAnsi="Helvetica" w:cs="Helvetica"/>
          <w:b/>
          <w:bCs/>
          <w:color w:val="1A1A1A"/>
          <w:sz w:val="17"/>
          <w:szCs w:val="17"/>
          <w:lang w:eastAsia="en-GB"/>
        </w:rPr>
        <w:t>Keywords</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proofErr w:type="gramStart"/>
      <w:r w:rsidRPr="001E7614">
        <w:rPr>
          <w:rFonts w:ascii="Helvetica" w:eastAsia="Times New Roman" w:hAnsi="Helvetica" w:cs="Helvetica"/>
          <w:color w:val="666666"/>
          <w:sz w:val="17"/>
          <w:szCs w:val="17"/>
          <w:lang w:eastAsia="en-GB"/>
        </w:rPr>
        <w:t>benign</w:t>
      </w:r>
      <w:proofErr w:type="gramEnd"/>
      <w:r w:rsidRPr="001E7614">
        <w:rPr>
          <w:rFonts w:ascii="Helvetica" w:eastAsia="Times New Roman" w:hAnsi="Helvetica" w:cs="Helvetica"/>
          <w:color w:val="666666"/>
          <w:sz w:val="17"/>
          <w:szCs w:val="17"/>
          <w:lang w:eastAsia="en-GB"/>
        </w:rPr>
        <w:t>, gastric outlet obstruction, surgical sponge</w:t>
      </w:r>
    </w:p>
    <w:p w:rsidR="001E7614" w:rsidRPr="001E7614" w:rsidRDefault="001E7614" w:rsidP="001E7614">
      <w:pPr>
        <w:shd w:val="clear" w:color="auto" w:fill="FFFFFF"/>
        <w:spacing w:before="100" w:beforeAutospacing="1" w:after="100" w:afterAutospacing="1" w:line="240" w:lineRule="atLeast"/>
        <w:outlineLvl w:val="5"/>
        <w:rPr>
          <w:rFonts w:ascii="Helvetica" w:eastAsia="Times New Roman" w:hAnsi="Helvetica" w:cs="Helvetica"/>
          <w:b/>
          <w:bCs/>
          <w:color w:val="1A1A1A"/>
          <w:sz w:val="17"/>
          <w:szCs w:val="17"/>
          <w:lang w:eastAsia="en-GB"/>
        </w:rPr>
      </w:pPr>
      <w:r w:rsidRPr="001E7614">
        <w:rPr>
          <w:rFonts w:ascii="Helvetica" w:eastAsia="Times New Roman" w:hAnsi="Helvetica" w:cs="Helvetica"/>
          <w:b/>
          <w:bCs/>
          <w:color w:val="1A1A1A"/>
          <w:sz w:val="17"/>
          <w:szCs w:val="17"/>
          <w:lang w:eastAsia="en-GB"/>
        </w:rPr>
        <w:t>Citation</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r w:rsidRPr="001E7614">
        <w:rPr>
          <w:rFonts w:ascii="Helvetica" w:eastAsia="Times New Roman" w:hAnsi="Helvetica" w:cs="Helvetica"/>
          <w:color w:val="666666"/>
          <w:sz w:val="17"/>
          <w:szCs w:val="17"/>
          <w:lang w:eastAsia="en-GB"/>
        </w:rPr>
        <w:t xml:space="preserve">H A </w:t>
      </w:r>
      <w:proofErr w:type="spellStart"/>
      <w:r w:rsidRPr="001E7614">
        <w:rPr>
          <w:rFonts w:ascii="Helvetica" w:eastAsia="Times New Roman" w:hAnsi="Helvetica" w:cs="Helvetica"/>
          <w:color w:val="666666"/>
          <w:sz w:val="17"/>
          <w:szCs w:val="17"/>
          <w:lang w:eastAsia="en-GB"/>
        </w:rPr>
        <w:t>Mostafa</w:t>
      </w:r>
      <w:proofErr w:type="spellEnd"/>
      <w:r w:rsidRPr="001E7614">
        <w:rPr>
          <w:rFonts w:ascii="Helvetica" w:eastAsia="Times New Roman" w:hAnsi="Helvetica" w:cs="Helvetica"/>
          <w:color w:val="666666"/>
          <w:sz w:val="17"/>
          <w:szCs w:val="17"/>
          <w:lang w:eastAsia="en-GB"/>
        </w:rPr>
        <w:t xml:space="preserve">, </w:t>
      </w:r>
      <w:proofErr w:type="gramStart"/>
      <w:r w:rsidRPr="001E7614">
        <w:rPr>
          <w:rFonts w:ascii="Helvetica" w:eastAsia="Times New Roman" w:hAnsi="Helvetica" w:cs="Helvetica"/>
          <w:color w:val="666666"/>
          <w:sz w:val="17"/>
          <w:szCs w:val="17"/>
          <w:lang w:eastAsia="en-GB"/>
        </w:rPr>
        <w:t>A</w:t>
      </w:r>
      <w:proofErr w:type="gramEnd"/>
      <w:r w:rsidRPr="001E7614">
        <w:rPr>
          <w:rFonts w:ascii="Helvetica" w:eastAsia="Times New Roman" w:hAnsi="Helvetica" w:cs="Helvetica"/>
          <w:color w:val="666666"/>
          <w:sz w:val="17"/>
          <w:szCs w:val="17"/>
          <w:lang w:eastAsia="en-GB"/>
        </w:rPr>
        <w:t xml:space="preserve"> </w:t>
      </w:r>
      <w:proofErr w:type="spellStart"/>
      <w:r w:rsidRPr="001E7614">
        <w:rPr>
          <w:rFonts w:ascii="Helvetica" w:eastAsia="Times New Roman" w:hAnsi="Helvetica" w:cs="Helvetica"/>
          <w:color w:val="666666"/>
          <w:sz w:val="17"/>
          <w:szCs w:val="17"/>
          <w:lang w:eastAsia="en-GB"/>
        </w:rPr>
        <w:t>Elsani</w:t>
      </w:r>
      <w:proofErr w:type="spellEnd"/>
      <w:r w:rsidRPr="001E7614">
        <w:rPr>
          <w:rFonts w:ascii="Helvetica" w:eastAsia="Times New Roman" w:hAnsi="Helvetica" w:cs="Helvetica"/>
          <w:color w:val="666666"/>
          <w:sz w:val="17"/>
          <w:szCs w:val="17"/>
          <w:lang w:eastAsia="en-GB"/>
        </w:rPr>
        <w:t xml:space="preserve">. </w:t>
      </w:r>
      <w:proofErr w:type="gramStart"/>
      <w:r w:rsidRPr="001E7614">
        <w:rPr>
          <w:rFonts w:ascii="Times New Roman" w:eastAsia="Times New Roman" w:hAnsi="Times New Roman" w:cs="Times New Roman"/>
          <w:i/>
          <w:iCs/>
          <w:color w:val="666666"/>
          <w:sz w:val="17"/>
          <w:lang w:eastAsia="en-GB"/>
        </w:rPr>
        <w:t xml:space="preserve">Retained Sponge After Open </w:t>
      </w:r>
      <w:proofErr w:type="spellStart"/>
      <w:r w:rsidRPr="001E7614">
        <w:rPr>
          <w:rFonts w:ascii="Times New Roman" w:eastAsia="Times New Roman" w:hAnsi="Times New Roman" w:cs="Times New Roman"/>
          <w:i/>
          <w:iCs/>
          <w:color w:val="666666"/>
          <w:sz w:val="17"/>
          <w:lang w:eastAsia="en-GB"/>
        </w:rPr>
        <w:t>Cholecystectomy</w:t>
      </w:r>
      <w:proofErr w:type="spellEnd"/>
      <w:r w:rsidRPr="001E7614">
        <w:rPr>
          <w:rFonts w:ascii="Times New Roman" w:eastAsia="Times New Roman" w:hAnsi="Times New Roman" w:cs="Times New Roman"/>
          <w:i/>
          <w:iCs/>
          <w:color w:val="666666"/>
          <w:sz w:val="17"/>
          <w:lang w:eastAsia="en-GB"/>
        </w:rPr>
        <w:t xml:space="preserve"> Causing Gastric Outlet Obstruction: Case Report And Literature Review</w:t>
      </w:r>
      <w:r w:rsidRPr="001E7614">
        <w:rPr>
          <w:rFonts w:ascii="Helvetica" w:eastAsia="Times New Roman" w:hAnsi="Helvetica" w:cs="Helvetica"/>
          <w:color w:val="666666"/>
          <w:sz w:val="17"/>
          <w:szCs w:val="17"/>
          <w:lang w:eastAsia="en-GB"/>
        </w:rPr>
        <w:t>.</w:t>
      </w:r>
      <w:proofErr w:type="gramEnd"/>
      <w:r w:rsidRPr="001E7614">
        <w:rPr>
          <w:rFonts w:ascii="Helvetica" w:eastAsia="Times New Roman" w:hAnsi="Helvetica" w:cs="Helvetica"/>
          <w:color w:val="666666"/>
          <w:sz w:val="17"/>
          <w:szCs w:val="17"/>
          <w:lang w:eastAsia="en-GB"/>
        </w:rPr>
        <w:t xml:space="preserve"> </w:t>
      </w:r>
      <w:proofErr w:type="gramStart"/>
      <w:r w:rsidRPr="001E7614">
        <w:rPr>
          <w:rFonts w:ascii="Helvetica" w:eastAsia="Times New Roman" w:hAnsi="Helvetica" w:cs="Helvetica"/>
          <w:color w:val="666666"/>
          <w:sz w:val="17"/>
          <w:szCs w:val="17"/>
          <w:lang w:eastAsia="en-GB"/>
        </w:rPr>
        <w:t>The Internet Journal of Surgery.</w:t>
      </w:r>
      <w:proofErr w:type="gramEnd"/>
      <w:r w:rsidRPr="001E7614">
        <w:rPr>
          <w:rFonts w:ascii="Helvetica" w:eastAsia="Times New Roman" w:hAnsi="Helvetica" w:cs="Helvetica"/>
          <w:color w:val="666666"/>
          <w:sz w:val="17"/>
          <w:szCs w:val="17"/>
          <w:lang w:eastAsia="en-GB"/>
        </w:rPr>
        <w:t xml:space="preserve"> </w:t>
      </w:r>
      <w:proofErr w:type="gramStart"/>
      <w:r w:rsidRPr="001E7614">
        <w:rPr>
          <w:rFonts w:ascii="Helvetica" w:eastAsia="Times New Roman" w:hAnsi="Helvetica" w:cs="Helvetica"/>
          <w:color w:val="666666"/>
          <w:sz w:val="17"/>
          <w:szCs w:val="17"/>
          <w:lang w:eastAsia="en-GB"/>
        </w:rPr>
        <w:t>2013 Volume 30 Number 2.</w:t>
      </w:r>
      <w:proofErr w:type="gramEnd"/>
      <w:r w:rsidRPr="001E7614">
        <w:rPr>
          <w:rFonts w:ascii="Helvetica" w:eastAsia="Times New Roman" w:hAnsi="Helvetica" w:cs="Helvetica"/>
          <w:color w:val="666666"/>
          <w:sz w:val="17"/>
          <w:szCs w:val="17"/>
          <w:lang w:eastAsia="en-GB"/>
        </w:rPr>
        <w:t xml:space="preserve"> </w:t>
      </w:r>
    </w:p>
    <w:p w:rsidR="001E7614" w:rsidRPr="001E7614" w:rsidRDefault="001E7614" w:rsidP="001E7614">
      <w:pPr>
        <w:shd w:val="clear" w:color="auto" w:fill="FFFFFF"/>
        <w:spacing w:before="100" w:beforeAutospacing="1" w:after="100" w:afterAutospacing="1" w:line="240" w:lineRule="atLeast"/>
        <w:outlineLvl w:val="5"/>
        <w:rPr>
          <w:rFonts w:ascii="Helvetica" w:eastAsia="Times New Roman" w:hAnsi="Helvetica" w:cs="Helvetica"/>
          <w:b/>
          <w:bCs/>
          <w:color w:val="1A1A1A"/>
          <w:sz w:val="17"/>
          <w:szCs w:val="17"/>
          <w:lang w:eastAsia="en-GB"/>
        </w:rPr>
      </w:pPr>
      <w:r w:rsidRPr="001E7614">
        <w:rPr>
          <w:rFonts w:ascii="Helvetica" w:eastAsia="Times New Roman" w:hAnsi="Helvetica" w:cs="Helvetica"/>
          <w:b/>
          <w:bCs/>
          <w:color w:val="1A1A1A"/>
          <w:sz w:val="17"/>
          <w:szCs w:val="17"/>
          <w:lang w:eastAsia="en-GB"/>
        </w:rPr>
        <w:t>Abstract</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r w:rsidRPr="001E7614">
        <w:rPr>
          <w:rFonts w:ascii="Helvetica" w:eastAsia="Times New Roman" w:hAnsi="Helvetica" w:cs="Helvetica"/>
          <w:color w:val="666666"/>
          <w:sz w:val="17"/>
          <w:szCs w:val="17"/>
          <w:lang w:eastAsia="en-GB"/>
        </w:rPr>
        <w:t xml:space="preserve">Gastric outlet obstruction (GOO) is not considered a single entity; rather it is the clinical consequence of any disease process that produces blockade to gastric emptying. A study shows that only 37% of patients with GOO have benign disease and the remaining patients have obstructions due to malignancy. </w:t>
      </w:r>
      <w:proofErr w:type="spellStart"/>
      <w:r w:rsidRPr="001E7614">
        <w:rPr>
          <w:rFonts w:ascii="Helvetica" w:eastAsia="Times New Roman" w:hAnsi="Helvetica" w:cs="Helvetica"/>
          <w:color w:val="666666"/>
          <w:sz w:val="17"/>
          <w:szCs w:val="17"/>
          <w:lang w:eastAsia="en-GB"/>
        </w:rPr>
        <w:t>Gossypibomas</w:t>
      </w:r>
      <w:proofErr w:type="spellEnd"/>
      <w:r w:rsidRPr="001E7614">
        <w:rPr>
          <w:rFonts w:ascii="Helvetica" w:eastAsia="Times New Roman" w:hAnsi="Helvetica" w:cs="Helvetica"/>
          <w:color w:val="666666"/>
          <w:sz w:val="17"/>
          <w:szCs w:val="17"/>
          <w:lang w:eastAsia="en-GB"/>
        </w:rPr>
        <w:t xml:space="preserve"> most commonly occur following abdominal and </w:t>
      </w:r>
      <w:proofErr w:type="spellStart"/>
      <w:r w:rsidRPr="001E7614">
        <w:rPr>
          <w:rFonts w:ascii="Helvetica" w:eastAsia="Times New Roman" w:hAnsi="Helvetica" w:cs="Helvetica"/>
          <w:color w:val="666666"/>
          <w:sz w:val="17"/>
          <w:szCs w:val="17"/>
          <w:lang w:eastAsia="en-GB"/>
        </w:rPr>
        <w:t>gynecological</w:t>
      </w:r>
      <w:proofErr w:type="spellEnd"/>
      <w:r w:rsidRPr="001E7614">
        <w:rPr>
          <w:rFonts w:ascii="Helvetica" w:eastAsia="Times New Roman" w:hAnsi="Helvetica" w:cs="Helvetica"/>
          <w:color w:val="666666"/>
          <w:sz w:val="17"/>
          <w:szCs w:val="17"/>
          <w:lang w:eastAsia="en-GB"/>
        </w:rPr>
        <w:t xml:space="preserve"> surgery and generally require re-operation as soon as they are diagnosed as complications and morbidity </w:t>
      </w:r>
      <w:proofErr w:type="gramStart"/>
      <w:r w:rsidRPr="001E7614">
        <w:rPr>
          <w:rFonts w:ascii="Helvetica" w:eastAsia="Times New Roman" w:hAnsi="Helvetica" w:cs="Helvetica"/>
          <w:color w:val="666666"/>
          <w:sz w:val="17"/>
          <w:szCs w:val="17"/>
          <w:lang w:eastAsia="en-GB"/>
        </w:rPr>
        <w:t>are</w:t>
      </w:r>
      <w:proofErr w:type="gramEnd"/>
      <w:r w:rsidRPr="001E7614">
        <w:rPr>
          <w:rFonts w:ascii="Helvetica" w:eastAsia="Times New Roman" w:hAnsi="Helvetica" w:cs="Helvetica"/>
          <w:color w:val="666666"/>
          <w:sz w:val="17"/>
          <w:szCs w:val="17"/>
          <w:lang w:eastAsia="en-GB"/>
        </w:rPr>
        <w:t xml:space="preserve"> high. We report a case of retained surgical sponge after open </w:t>
      </w:r>
      <w:proofErr w:type="spellStart"/>
      <w:r w:rsidRPr="001E7614">
        <w:rPr>
          <w:rFonts w:ascii="Helvetica" w:eastAsia="Times New Roman" w:hAnsi="Helvetica" w:cs="Helvetica"/>
          <w:color w:val="666666"/>
          <w:sz w:val="17"/>
          <w:szCs w:val="17"/>
          <w:lang w:eastAsia="en-GB"/>
        </w:rPr>
        <w:t>cholecystectomy</w:t>
      </w:r>
      <w:proofErr w:type="spellEnd"/>
      <w:r w:rsidRPr="001E7614">
        <w:rPr>
          <w:rFonts w:ascii="Helvetica" w:eastAsia="Times New Roman" w:hAnsi="Helvetica" w:cs="Helvetica"/>
          <w:color w:val="666666"/>
          <w:sz w:val="17"/>
          <w:szCs w:val="17"/>
          <w:lang w:eastAsia="en-GB"/>
        </w:rPr>
        <w:t xml:space="preserve"> causing gastric outlet obstruction.</w:t>
      </w:r>
    </w:p>
    <w:p w:rsidR="001E7614" w:rsidRPr="001E7614" w:rsidRDefault="001E7614" w:rsidP="001E7614">
      <w:pPr>
        <w:shd w:val="clear" w:color="auto" w:fill="FFFFFF"/>
        <w:spacing w:after="0" w:line="240" w:lineRule="auto"/>
        <w:rPr>
          <w:rFonts w:ascii="Helvetica" w:eastAsia="Times New Roman" w:hAnsi="Helvetica" w:cs="Helvetica"/>
          <w:color w:val="444444"/>
          <w:sz w:val="17"/>
          <w:szCs w:val="17"/>
          <w:lang w:eastAsia="en-GB"/>
        </w:rPr>
      </w:pPr>
      <w:r w:rsidRPr="001E7614">
        <w:rPr>
          <w:rFonts w:ascii="Helvetica" w:eastAsia="Times New Roman" w:hAnsi="Helvetica" w:cs="Helvetica"/>
          <w:color w:val="444444"/>
          <w:sz w:val="17"/>
          <w:szCs w:val="17"/>
          <w:lang w:eastAsia="en-GB"/>
        </w:rPr>
        <w:t xml:space="preserve">  </w:t>
      </w:r>
    </w:p>
    <w:p w:rsidR="001E7614" w:rsidRPr="001E7614" w:rsidRDefault="001E7614" w:rsidP="001E7614">
      <w:pPr>
        <w:shd w:val="clear" w:color="auto" w:fill="FFFFFF"/>
        <w:spacing w:before="100" w:beforeAutospacing="1" w:after="100" w:afterAutospacing="1" w:line="240" w:lineRule="atLeast"/>
        <w:outlineLvl w:val="2"/>
        <w:rPr>
          <w:rFonts w:ascii="Helvetica" w:eastAsia="Times New Roman" w:hAnsi="Helvetica" w:cs="Helvetica"/>
          <w:b/>
          <w:bCs/>
          <w:color w:val="1A1A1A"/>
          <w:sz w:val="21"/>
          <w:szCs w:val="21"/>
          <w:lang w:eastAsia="en-GB"/>
        </w:rPr>
      </w:pPr>
      <w:r w:rsidRPr="001E7614">
        <w:rPr>
          <w:rFonts w:ascii="Helvetica" w:eastAsia="Times New Roman" w:hAnsi="Helvetica" w:cs="Helvetica"/>
          <w:b/>
          <w:bCs/>
          <w:color w:val="1A1A1A"/>
          <w:sz w:val="21"/>
          <w:szCs w:val="21"/>
          <w:lang w:eastAsia="en-GB"/>
        </w:rPr>
        <w:t>Introduction</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r w:rsidRPr="001E7614">
        <w:rPr>
          <w:rFonts w:ascii="Helvetica" w:eastAsia="Times New Roman" w:hAnsi="Helvetica" w:cs="Helvetica"/>
          <w:color w:val="666666"/>
          <w:sz w:val="17"/>
          <w:szCs w:val="17"/>
          <w:lang w:eastAsia="en-GB"/>
        </w:rPr>
        <w:t>Gastric outlet obstruction (GOO) is not considered a single entity; rather it is the clinical consequence of any disease process that produces blockade to gastric emptying. A study shows that only 37% of patients with GOO have benign disease and the remaining patients have obstructions due to malignancy.</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proofErr w:type="spellStart"/>
      <w:r w:rsidRPr="001E7614">
        <w:rPr>
          <w:rFonts w:ascii="Helvetica" w:eastAsia="Times New Roman" w:hAnsi="Helvetica" w:cs="Helvetica"/>
          <w:color w:val="666666"/>
          <w:sz w:val="17"/>
          <w:szCs w:val="17"/>
          <w:lang w:eastAsia="en-GB"/>
        </w:rPr>
        <w:lastRenderedPageBreak/>
        <w:t>Gossypibomas</w:t>
      </w:r>
      <w:proofErr w:type="spellEnd"/>
      <w:r w:rsidRPr="001E7614">
        <w:rPr>
          <w:rFonts w:ascii="Helvetica" w:eastAsia="Times New Roman" w:hAnsi="Helvetica" w:cs="Helvetica"/>
          <w:color w:val="666666"/>
          <w:sz w:val="17"/>
          <w:szCs w:val="17"/>
          <w:lang w:eastAsia="en-GB"/>
        </w:rPr>
        <w:t xml:space="preserve"> most commonly occur following abdominal and </w:t>
      </w:r>
      <w:proofErr w:type="spellStart"/>
      <w:r w:rsidRPr="001E7614">
        <w:rPr>
          <w:rFonts w:ascii="Helvetica" w:eastAsia="Times New Roman" w:hAnsi="Helvetica" w:cs="Helvetica"/>
          <w:color w:val="666666"/>
          <w:sz w:val="17"/>
          <w:szCs w:val="17"/>
          <w:lang w:eastAsia="en-GB"/>
        </w:rPr>
        <w:t>gynecological</w:t>
      </w:r>
      <w:proofErr w:type="spellEnd"/>
      <w:r w:rsidRPr="001E7614">
        <w:rPr>
          <w:rFonts w:ascii="Helvetica" w:eastAsia="Times New Roman" w:hAnsi="Helvetica" w:cs="Helvetica"/>
          <w:color w:val="666666"/>
          <w:sz w:val="17"/>
          <w:szCs w:val="17"/>
          <w:lang w:eastAsia="en-GB"/>
        </w:rPr>
        <w:t xml:space="preserve"> surgery and generally require re-operation as soon as they are diagnosed as complications and morbidity </w:t>
      </w:r>
      <w:proofErr w:type="gramStart"/>
      <w:r w:rsidRPr="001E7614">
        <w:rPr>
          <w:rFonts w:ascii="Helvetica" w:eastAsia="Times New Roman" w:hAnsi="Helvetica" w:cs="Helvetica"/>
          <w:color w:val="666666"/>
          <w:sz w:val="17"/>
          <w:szCs w:val="17"/>
          <w:lang w:eastAsia="en-GB"/>
        </w:rPr>
        <w:t>are</w:t>
      </w:r>
      <w:proofErr w:type="gramEnd"/>
      <w:r w:rsidRPr="001E7614">
        <w:rPr>
          <w:rFonts w:ascii="Helvetica" w:eastAsia="Times New Roman" w:hAnsi="Helvetica" w:cs="Helvetica"/>
          <w:color w:val="666666"/>
          <w:sz w:val="17"/>
          <w:szCs w:val="17"/>
          <w:lang w:eastAsia="en-GB"/>
        </w:rPr>
        <w:t xml:space="preserve"> high. We report a case of retained surgical sponge after open </w:t>
      </w:r>
      <w:proofErr w:type="spellStart"/>
      <w:r w:rsidRPr="001E7614">
        <w:rPr>
          <w:rFonts w:ascii="Helvetica" w:eastAsia="Times New Roman" w:hAnsi="Helvetica" w:cs="Helvetica"/>
          <w:color w:val="666666"/>
          <w:sz w:val="17"/>
          <w:szCs w:val="17"/>
          <w:lang w:eastAsia="en-GB"/>
        </w:rPr>
        <w:t>cholecystectomy</w:t>
      </w:r>
      <w:proofErr w:type="spellEnd"/>
      <w:r w:rsidRPr="001E7614">
        <w:rPr>
          <w:rFonts w:ascii="Helvetica" w:eastAsia="Times New Roman" w:hAnsi="Helvetica" w:cs="Helvetica"/>
          <w:color w:val="666666"/>
          <w:sz w:val="17"/>
          <w:szCs w:val="17"/>
          <w:lang w:eastAsia="en-GB"/>
        </w:rPr>
        <w:t xml:space="preserve"> causing gastric outlet obstruction. We report a case of a patient with a retained sponge.</w:t>
      </w:r>
    </w:p>
    <w:p w:rsidR="001E7614" w:rsidRPr="001E7614" w:rsidRDefault="001E7614" w:rsidP="001E7614">
      <w:pPr>
        <w:shd w:val="clear" w:color="auto" w:fill="FFFFFF"/>
        <w:spacing w:before="100" w:beforeAutospacing="1" w:after="100" w:afterAutospacing="1" w:line="240" w:lineRule="atLeast"/>
        <w:outlineLvl w:val="2"/>
        <w:rPr>
          <w:rFonts w:ascii="Helvetica" w:eastAsia="Times New Roman" w:hAnsi="Helvetica" w:cs="Helvetica"/>
          <w:b/>
          <w:bCs/>
          <w:color w:val="1A1A1A"/>
          <w:sz w:val="21"/>
          <w:szCs w:val="21"/>
          <w:lang w:eastAsia="en-GB"/>
        </w:rPr>
      </w:pPr>
      <w:r w:rsidRPr="001E7614">
        <w:rPr>
          <w:rFonts w:ascii="Helvetica" w:eastAsia="Times New Roman" w:hAnsi="Helvetica" w:cs="Helvetica"/>
          <w:b/>
          <w:bCs/>
          <w:color w:val="1A1A1A"/>
          <w:sz w:val="21"/>
          <w:szCs w:val="21"/>
          <w:lang w:eastAsia="en-GB"/>
        </w:rPr>
        <w:t>Case report</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r w:rsidRPr="001E7614">
        <w:rPr>
          <w:rFonts w:ascii="Helvetica" w:eastAsia="Times New Roman" w:hAnsi="Helvetica" w:cs="Helvetica"/>
          <w:color w:val="666666"/>
          <w:sz w:val="17"/>
          <w:szCs w:val="17"/>
          <w:lang w:eastAsia="en-GB"/>
        </w:rPr>
        <w:t xml:space="preserve">A 42-year-old woman presented to our university hospital with intractable repeated vomiting for 5 months. It was progressive and not responding to any medications. There were intermittent attacks of fever at the start of the complaint. Loss of weight was noted by the patient but there was no anorexia, </w:t>
      </w:r>
      <w:proofErr w:type="spellStart"/>
      <w:r w:rsidRPr="001E7614">
        <w:rPr>
          <w:rFonts w:ascii="Helvetica" w:eastAsia="Times New Roman" w:hAnsi="Helvetica" w:cs="Helvetica"/>
          <w:color w:val="666666"/>
          <w:sz w:val="17"/>
          <w:szCs w:val="17"/>
          <w:lang w:eastAsia="en-GB"/>
        </w:rPr>
        <w:t>hematemesis</w:t>
      </w:r>
      <w:proofErr w:type="spellEnd"/>
      <w:r w:rsidRPr="001E7614">
        <w:rPr>
          <w:rFonts w:ascii="Helvetica" w:eastAsia="Times New Roman" w:hAnsi="Helvetica" w:cs="Helvetica"/>
          <w:color w:val="666666"/>
          <w:sz w:val="17"/>
          <w:szCs w:val="17"/>
          <w:lang w:eastAsia="en-GB"/>
        </w:rPr>
        <w:t xml:space="preserve">, dyspepsia or </w:t>
      </w:r>
      <w:proofErr w:type="spellStart"/>
      <w:r w:rsidRPr="001E7614">
        <w:rPr>
          <w:rFonts w:ascii="Helvetica" w:eastAsia="Times New Roman" w:hAnsi="Helvetica" w:cs="Helvetica"/>
          <w:color w:val="666666"/>
          <w:sz w:val="17"/>
          <w:szCs w:val="17"/>
          <w:lang w:eastAsia="en-GB"/>
        </w:rPr>
        <w:t>melena</w:t>
      </w:r>
      <w:proofErr w:type="spellEnd"/>
      <w:r w:rsidRPr="001E7614">
        <w:rPr>
          <w:rFonts w:ascii="Helvetica" w:eastAsia="Times New Roman" w:hAnsi="Helvetica" w:cs="Helvetica"/>
          <w:color w:val="666666"/>
          <w:sz w:val="17"/>
          <w:szCs w:val="17"/>
          <w:lang w:eastAsia="en-GB"/>
        </w:rPr>
        <w:t xml:space="preserve">. Open </w:t>
      </w:r>
      <w:proofErr w:type="spellStart"/>
      <w:r w:rsidRPr="001E7614">
        <w:rPr>
          <w:rFonts w:ascii="Helvetica" w:eastAsia="Times New Roman" w:hAnsi="Helvetica" w:cs="Helvetica"/>
          <w:color w:val="666666"/>
          <w:sz w:val="17"/>
          <w:szCs w:val="17"/>
          <w:lang w:eastAsia="en-GB"/>
        </w:rPr>
        <w:t>cholecystectomy</w:t>
      </w:r>
      <w:proofErr w:type="spellEnd"/>
      <w:r w:rsidRPr="001E7614">
        <w:rPr>
          <w:rFonts w:ascii="Helvetica" w:eastAsia="Times New Roman" w:hAnsi="Helvetica" w:cs="Helvetica"/>
          <w:color w:val="666666"/>
          <w:sz w:val="17"/>
          <w:szCs w:val="17"/>
          <w:lang w:eastAsia="en-GB"/>
        </w:rPr>
        <w:t xml:space="preserve"> had been done 6 months ago and the patient remained unwell even after the operation, with vomiting from 2 weeks postoperatively until now.</w:t>
      </w:r>
      <w:r w:rsidRPr="001E7614">
        <w:rPr>
          <w:rFonts w:ascii="Helvetica" w:eastAsia="Times New Roman" w:hAnsi="Helvetica" w:cs="Helvetica"/>
          <w:color w:val="666666"/>
          <w:sz w:val="17"/>
          <w:szCs w:val="17"/>
          <w:lang w:eastAsia="en-GB"/>
        </w:rPr>
        <w:br/>
        <w:t xml:space="preserve">Physical examination revealed a thin build and an emaciated look. There was no fever, tachycardia or jaundice. Abdominal examination revealed a scar of the right Kocher incision of the </w:t>
      </w:r>
      <w:proofErr w:type="spellStart"/>
      <w:r w:rsidRPr="001E7614">
        <w:rPr>
          <w:rFonts w:ascii="Helvetica" w:eastAsia="Times New Roman" w:hAnsi="Helvetica" w:cs="Helvetica"/>
          <w:color w:val="666666"/>
          <w:sz w:val="17"/>
          <w:szCs w:val="17"/>
          <w:lang w:eastAsia="en-GB"/>
        </w:rPr>
        <w:t>cholecystectomy</w:t>
      </w:r>
      <w:proofErr w:type="spellEnd"/>
      <w:r w:rsidRPr="001E7614">
        <w:rPr>
          <w:rFonts w:ascii="Helvetica" w:eastAsia="Times New Roman" w:hAnsi="Helvetica" w:cs="Helvetica"/>
          <w:color w:val="666666"/>
          <w:sz w:val="17"/>
          <w:szCs w:val="17"/>
          <w:lang w:eastAsia="en-GB"/>
        </w:rPr>
        <w:t xml:space="preserve"> operation, but there were no palpable organs or masses in the </w:t>
      </w:r>
      <w:proofErr w:type="spellStart"/>
      <w:r w:rsidRPr="001E7614">
        <w:rPr>
          <w:rFonts w:ascii="Helvetica" w:eastAsia="Times New Roman" w:hAnsi="Helvetica" w:cs="Helvetica"/>
          <w:color w:val="666666"/>
          <w:sz w:val="17"/>
          <w:szCs w:val="17"/>
          <w:lang w:eastAsia="en-GB"/>
        </w:rPr>
        <w:t>epigastrium</w:t>
      </w:r>
      <w:proofErr w:type="spellEnd"/>
      <w:r w:rsidRPr="001E7614">
        <w:rPr>
          <w:rFonts w:ascii="Helvetica" w:eastAsia="Times New Roman" w:hAnsi="Helvetica" w:cs="Helvetica"/>
          <w:color w:val="666666"/>
          <w:sz w:val="17"/>
          <w:szCs w:val="17"/>
          <w:lang w:eastAsia="en-GB"/>
        </w:rPr>
        <w:t xml:space="preserve"> or right </w:t>
      </w:r>
      <w:proofErr w:type="spellStart"/>
      <w:r w:rsidRPr="001E7614">
        <w:rPr>
          <w:rFonts w:ascii="Helvetica" w:eastAsia="Times New Roman" w:hAnsi="Helvetica" w:cs="Helvetica"/>
          <w:color w:val="666666"/>
          <w:sz w:val="17"/>
          <w:szCs w:val="17"/>
          <w:lang w:eastAsia="en-GB"/>
        </w:rPr>
        <w:t>hypochondrium</w:t>
      </w:r>
      <w:proofErr w:type="spellEnd"/>
      <w:r w:rsidRPr="001E7614">
        <w:rPr>
          <w:rFonts w:ascii="Helvetica" w:eastAsia="Times New Roman" w:hAnsi="Helvetica" w:cs="Helvetica"/>
          <w:color w:val="666666"/>
          <w:sz w:val="17"/>
          <w:szCs w:val="17"/>
          <w:lang w:eastAsia="en-GB"/>
        </w:rPr>
        <w:t>.</w:t>
      </w:r>
      <w:r w:rsidRPr="001E7614">
        <w:rPr>
          <w:rFonts w:ascii="Helvetica" w:eastAsia="Times New Roman" w:hAnsi="Helvetica" w:cs="Helvetica"/>
          <w:color w:val="666666"/>
          <w:sz w:val="17"/>
          <w:szCs w:val="17"/>
          <w:lang w:eastAsia="en-GB"/>
        </w:rPr>
        <w:br/>
        <w:t xml:space="preserve">Laboratory investigations showed a </w:t>
      </w:r>
      <w:proofErr w:type="spellStart"/>
      <w:r w:rsidRPr="001E7614">
        <w:rPr>
          <w:rFonts w:ascii="Helvetica" w:eastAsia="Times New Roman" w:hAnsi="Helvetica" w:cs="Helvetica"/>
          <w:color w:val="666666"/>
          <w:sz w:val="17"/>
          <w:szCs w:val="17"/>
          <w:lang w:eastAsia="en-GB"/>
        </w:rPr>
        <w:t>hemoglobin</w:t>
      </w:r>
      <w:proofErr w:type="spellEnd"/>
      <w:r w:rsidRPr="001E7614">
        <w:rPr>
          <w:rFonts w:ascii="Helvetica" w:eastAsia="Times New Roman" w:hAnsi="Helvetica" w:cs="Helvetica"/>
          <w:color w:val="666666"/>
          <w:sz w:val="17"/>
          <w:szCs w:val="17"/>
          <w:lang w:eastAsia="en-GB"/>
        </w:rPr>
        <w:t xml:space="preserve"> of 9.5 gm/dl, leucocytes of 7500/ml, normal blood sugar, urea, </w:t>
      </w:r>
      <w:proofErr w:type="spellStart"/>
      <w:r w:rsidRPr="001E7614">
        <w:rPr>
          <w:rFonts w:ascii="Helvetica" w:eastAsia="Times New Roman" w:hAnsi="Helvetica" w:cs="Helvetica"/>
          <w:color w:val="666666"/>
          <w:sz w:val="17"/>
          <w:szCs w:val="17"/>
          <w:lang w:eastAsia="en-GB"/>
        </w:rPr>
        <w:t>creatinine</w:t>
      </w:r>
      <w:proofErr w:type="spellEnd"/>
      <w:r w:rsidRPr="001E7614">
        <w:rPr>
          <w:rFonts w:ascii="Helvetica" w:eastAsia="Times New Roman" w:hAnsi="Helvetica" w:cs="Helvetica"/>
          <w:color w:val="666666"/>
          <w:sz w:val="17"/>
          <w:szCs w:val="17"/>
          <w:lang w:eastAsia="en-GB"/>
        </w:rPr>
        <w:t xml:space="preserve"> and liver functions. Imaging investigation by </w:t>
      </w:r>
      <w:proofErr w:type="spellStart"/>
      <w:r w:rsidRPr="001E7614">
        <w:rPr>
          <w:rFonts w:ascii="Helvetica" w:eastAsia="Times New Roman" w:hAnsi="Helvetica" w:cs="Helvetica"/>
          <w:color w:val="666666"/>
          <w:sz w:val="17"/>
          <w:szCs w:val="17"/>
          <w:lang w:eastAsia="en-GB"/>
        </w:rPr>
        <w:t>ultrasonography</w:t>
      </w:r>
      <w:proofErr w:type="spellEnd"/>
      <w:r w:rsidRPr="001E7614">
        <w:rPr>
          <w:rFonts w:ascii="Helvetica" w:eastAsia="Times New Roman" w:hAnsi="Helvetica" w:cs="Helvetica"/>
          <w:color w:val="666666"/>
          <w:sz w:val="17"/>
          <w:szCs w:val="17"/>
          <w:lang w:eastAsia="en-GB"/>
        </w:rPr>
        <w:t xml:space="preserve"> of the abdomen was unremarkable. Upper GIT endoscopy was planned to verify the cause of vomiting. Surprisingly, we found a big foreign body in the form of towels protruding from the pyloric canal towards the body of the stomach causing complete obstruction of the gastric outlet. Attempts at removal through the endoscope failed.</w:t>
      </w:r>
      <w:r w:rsidRPr="001E7614">
        <w:rPr>
          <w:rFonts w:ascii="Helvetica" w:eastAsia="Times New Roman" w:hAnsi="Helvetica" w:cs="Helvetica"/>
          <w:color w:val="666666"/>
          <w:sz w:val="17"/>
          <w:szCs w:val="17"/>
          <w:lang w:eastAsia="en-GB"/>
        </w:rPr>
        <w:br/>
        <w:t xml:space="preserve">Laparoscopy was decided to evaluate the abdominal cavity and to see any evidence of peritonitis. We found only marked adhesions at the site of the previous </w:t>
      </w:r>
      <w:proofErr w:type="spellStart"/>
      <w:r w:rsidRPr="001E7614">
        <w:rPr>
          <w:rFonts w:ascii="Helvetica" w:eastAsia="Times New Roman" w:hAnsi="Helvetica" w:cs="Helvetica"/>
          <w:color w:val="666666"/>
          <w:sz w:val="17"/>
          <w:szCs w:val="17"/>
          <w:lang w:eastAsia="en-GB"/>
        </w:rPr>
        <w:t>cholecystectomy</w:t>
      </w:r>
      <w:proofErr w:type="spellEnd"/>
      <w:r w:rsidRPr="001E7614">
        <w:rPr>
          <w:rFonts w:ascii="Helvetica" w:eastAsia="Times New Roman" w:hAnsi="Helvetica" w:cs="Helvetica"/>
          <w:color w:val="666666"/>
          <w:sz w:val="17"/>
          <w:szCs w:val="17"/>
          <w:lang w:eastAsia="en-GB"/>
        </w:rPr>
        <w:t xml:space="preserve"> operation, with the stomach and duodenum adherent to the abdominal wall.</w:t>
      </w:r>
      <w:r w:rsidRPr="001E7614">
        <w:rPr>
          <w:rFonts w:ascii="Helvetica" w:eastAsia="Times New Roman" w:hAnsi="Helvetica" w:cs="Helvetica"/>
          <w:color w:val="666666"/>
          <w:sz w:val="17"/>
          <w:szCs w:val="17"/>
          <w:lang w:eastAsia="en-GB"/>
        </w:rPr>
        <w:br/>
      </w:r>
      <w:proofErr w:type="spellStart"/>
      <w:r w:rsidRPr="001E7614">
        <w:rPr>
          <w:rFonts w:ascii="Helvetica" w:eastAsia="Times New Roman" w:hAnsi="Helvetica" w:cs="Helvetica"/>
          <w:color w:val="666666"/>
          <w:sz w:val="17"/>
          <w:szCs w:val="17"/>
          <w:lang w:eastAsia="en-GB"/>
        </w:rPr>
        <w:t>Laparotomy</w:t>
      </w:r>
      <w:proofErr w:type="spellEnd"/>
      <w:r w:rsidRPr="001E7614">
        <w:rPr>
          <w:rFonts w:ascii="Helvetica" w:eastAsia="Times New Roman" w:hAnsi="Helvetica" w:cs="Helvetica"/>
          <w:color w:val="666666"/>
          <w:sz w:val="17"/>
          <w:szCs w:val="17"/>
          <w:lang w:eastAsia="en-GB"/>
        </w:rPr>
        <w:t xml:space="preserve"> was performed for better assessment and management. It consisted of freeing the adhesions between the stomach, duodenum, and abdominal wall using sharp dissection. The scissor encroached upon the abdominal wall to avoid injury to the stomach and duodenum. Importantly, there was no evidence of perforation, fistula, </w:t>
      </w:r>
      <w:proofErr w:type="spellStart"/>
      <w:r w:rsidRPr="001E7614">
        <w:rPr>
          <w:rFonts w:ascii="Helvetica" w:eastAsia="Times New Roman" w:hAnsi="Helvetica" w:cs="Helvetica"/>
          <w:color w:val="666666"/>
          <w:sz w:val="17"/>
          <w:szCs w:val="17"/>
          <w:lang w:eastAsia="en-GB"/>
        </w:rPr>
        <w:t>hemorrhage</w:t>
      </w:r>
      <w:proofErr w:type="spellEnd"/>
      <w:r w:rsidRPr="001E7614">
        <w:rPr>
          <w:rFonts w:ascii="Helvetica" w:eastAsia="Times New Roman" w:hAnsi="Helvetica" w:cs="Helvetica"/>
          <w:color w:val="666666"/>
          <w:sz w:val="17"/>
          <w:szCs w:val="17"/>
          <w:lang w:eastAsia="en-GB"/>
        </w:rPr>
        <w:t xml:space="preserve"> or peritonitis on examining the </w:t>
      </w:r>
      <w:proofErr w:type="spellStart"/>
      <w:r w:rsidRPr="001E7614">
        <w:rPr>
          <w:rFonts w:ascii="Helvetica" w:eastAsia="Times New Roman" w:hAnsi="Helvetica" w:cs="Helvetica"/>
          <w:color w:val="666666"/>
          <w:sz w:val="17"/>
          <w:szCs w:val="17"/>
          <w:lang w:eastAsia="en-GB"/>
        </w:rPr>
        <w:t>gastroduodenal</w:t>
      </w:r>
      <w:proofErr w:type="spellEnd"/>
      <w:r w:rsidRPr="001E7614">
        <w:rPr>
          <w:rFonts w:ascii="Helvetica" w:eastAsia="Times New Roman" w:hAnsi="Helvetica" w:cs="Helvetica"/>
          <w:color w:val="666666"/>
          <w:sz w:val="17"/>
          <w:szCs w:val="17"/>
          <w:lang w:eastAsia="en-GB"/>
        </w:rPr>
        <w:t xml:space="preserve"> wall during </w:t>
      </w:r>
      <w:proofErr w:type="spellStart"/>
      <w:r w:rsidRPr="001E7614">
        <w:rPr>
          <w:rFonts w:ascii="Helvetica" w:eastAsia="Times New Roman" w:hAnsi="Helvetica" w:cs="Helvetica"/>
          <w:color w:val="666666"/>
          <w:sz w:val="17"/>
          <w:szCs w:val="17"/>
          <w:lang w:eastAsia="en-GB"/>
        </w:rPr>
        <w:t>laparotomy</w:t>
      </w:r>
      <w:proofErr w:type="spellEnd"/>
      <w:r w:rsidRPr="001E7614">
        <w:rPr>
          <w:rFonts w:ascii="Helvetica" w:eastAsia="Times New Roman" w:hAnsi="Helvetica" w:cs="Helvetica"/>
          <w:color w:val="666666"/>
          <w:sz w:val="17"/>
          <w:szCs w:val="17"/>
          <w:lang w:eastAsia="en-GB"/>
        </w:rPr>
        <w:t xml:space="preserve">. A </w:t>
      </w:r>
      <w:proofErr w:type="spellStart"/>
      <w:r w:rsidRPr="001E7614">
        <w:rPr>
          <w:rFonts w:ascii="Helvetica" w:eastAsia="Times New Roman" w:hAnsi="Helvetica" w:cs="Helvetica"/>
          <w:color w:val="666666"/>
          <w:sz w:val="17"/>
          <w:szCs w:val="17"/>
          <w:lang w:eastAsia="en-GB"/>
        </w:rPr>
        <w:t>gastrotomy</w:t>
      </w:r>
      <w:proofErr w:type="spellEnd"/>
      <w:r w:rsidRPr="001E7614">
        <w:rPr>
          <w:rFonts w:ascii="Helvetica" w:eastAsia="Times New Roman" w:hAnsi="Helvetica" w:cs="Helvetica"/>
          <w:color w:val="666666"/>
          <w:sz w:val="17"/>
          <w:szCs w:val="17"/>
          <w:lang w:eastAsia="en-GB"/>
        </w:rPr>
        <w:t xml:space="preserve"> incision made on the anterior wall of the stomach revealed a large surgical towel emerging from the pyloric opening, obstructing the gastric outlet completely. Gentle removal of this towel was successfully achieved, followed by closure of the </w:t>
      </w:r>
      <w:proofErr w:type="spellStart"/>
      <w:r w:rsidRPr="001E7614">
        <w:rPr>
          <w:rFonts w:ascii="Helvetica" w:eastAsia="Times New Roman" w:hAnsi="Helvetica" w:cs="Helvetica"/>
          <w:color w:val="666666"/>
          <w:sz w:val="17"/>
          <w:szCs w:val="17"/>
          <w:lang w:eastAsia="en-GB"/>
        </w:rPr>
        <w:t>gastrotomy</w:t>
      </w:r>
      <w:proofErr w:type="spellEnd"/>
      <w:r w:rsidRPr="001E7614">
        <w:rPr>
          <w:rFonts w:ascii="Helvetica" w:eastAsia="Times New Roman" w:hAnsi="Helvetica" w:cs="Helvetica"/>
          <w:color w:val="666666"/>
          <w:sz w:val="17"/>
          <w:szCs w:val="17"/>
          <w:lang w:eastAsia="en-GB"/>
        </w:rPr>
        <w:t xml:space="preserve"> incision with </w:t>
      </w:r>
      <w:proofErr w:type="spellStart"/>
      <w:r w:rsidRPr="001E7614">
        <w:rPr>
          <w:rFonts w:ascii="Helvetica" w:eastAsia="Times New Roman" w:hAnsi="Helvetica" w:cs="Helvetica"/>
          <w:color w:val="666666"/>
          <w:sz w:val="17"/>
          <w:szCs w:val="17"/>
          <w:lang w:eastAsia="en-GB"/>
        </w:rPr>
        <w:t>Vicryl</w:t>
      </w:r>
      <w:proofErr w:type="spellEnd"/>
      <w:r w:rsidRPr="001E7614">
        <w:rPr>
          <w:rFonts w:ascii="Helvetica" w:eastAsia="Times New Roman" w:hAnsi="Helvetica" w:cs="Helvetica"/>
          <w:color w:val="666666"/>
          <w:sz w:val="17"/>
          <w:szCs w:val="17"/>
          <w:lang w:eastAsia="en-GB"/>
        </w:rPr>
        <w:t xml:space="preserve">® 2/0 sutured in two layers. A </w:t>
      </w:r>
      <w:proofErr w:type="spellStart"/>
      <w:r w:rsidRPr="001E7614">
        <w:rPr>
          <w:rFonts w:ascii="Helvetica" w:eastAsia="Times New Roman" w:hAnsi="Helvetica" w:cs="Helvetica"/>
          <w:color w:val="666666"/>
          <w:sz w:val="17"/>
          <w:szCs w:val="17"/>
          <w:lang w:eastAsia="en-GB"/>
        </w:rPr>
        <w:t>nasogastric</w:t>
      </w:r>
      <w:proofErr w:type="spellEnd"/>
      <w:r w:rsidRPr="001E7614">
        <w:rPr>
          <w:rFonts w:ascii="Helvetica" w:eastAsia="Times New Roman" w:hAnsi="Helvetica" w:cs="Helvetica"/>
          <w:color w:val="666666"/>
          <w:sz w:val="17"/>
          <w:szCs w:val="17"/>
          <w:lang w:eastAsia="en-GB"/>
        </w:rPr>
        <w:t xml:space="preserve"> tube was left in the stomach for 3 days postoperatively. Closure of the </w:t>
      </w:r>
      <w:proofErr w:type="spellStart"/>
      <w:r w:rsidRPr="001E7614">
        <w:rPr>
          <w:rFonts w:ascii="Helvetica" w:eastAsia="Times New Roman" w:hAnsi="Helvetica" w:cs="Helvetica"/>
          <w:color w:val="666666"/>
          <w:sz w:val="17"/>
          <w:szCs w:val="17"/>
          <w:lang w:eastAsia="en-GB"/>
        </w:rPr>
        <w:t>laparotomy</w:t>
      </w:r>
      <w:proofErr w:type="spellEnd"/>
      <w:r w:rsidRPr="001E7614">
        <w:rPr>
          <w:rFonts w:ascii="Helvetica" w:eastAsia="Times New Roman" w:hAnsi="Helvetica" w:cs="Helvetica"/>
          <w:color w:val="666666"/>
          <w:sz w:val="17"/>
          <w:szCs w:val="17"/>
          <w:lang w:eastAsia="en-GB"/>
        </w:rPr>
        <w:t xml:space="preserve"> wound was performed, leaving a drain in the peritoneal cavity.</w:t>
      </w:r>
      <w:r w:rsidRPr="001E7614">
        <w:rPr>
          <w:rFonts w:ascii="Helvetica" w:eastAsia="Times New Roman" w:hAnsi="Helvetica" w:cs="Helvetica"/>
          <w:color w:val="666666"/>
          <w:sz w:val="17"/>
          <w:szCs w:val="17"/>
          <w:lang w:eastAsia="en-GB"/>
        </w:rPr>
        <w:br/>
        <w:t xml:space="preserve">The patient showed a smooth and uneventful postoperative course with marked and dramatic improvement in her condition. </w:t>
      </w:r>
      <w:proofErr w:type="gramStart"/>
      <w:r w:rsidRPr="001E7614">
        <w:rPr>
          <w:rFonts w:ascii="Helvetica" w:eastAsia="Times New Roman" w:hAnsi="Helvetica" w:cs="Helvetica"/>
          <w:color w:val="666666"/>
          <w:sz w:val="17"/>
          <w:szCs w:val="17"/>
          <w:lang w:eastAsia="en-GB"/>
        </w:rPr>
        <w:t xml:space="preserve">Vomiting ceased completely after one week, followed by normal </w:t>
      </w:r>
      <w:proofErr w:type="spellStart"/>
      <w:r w:rsidRPr="001E7614">
        <w:rPr>
          <w:rFonts w:ascii="Helvetica" w:eastAsia="Times New Roman" w:hAnsi="Helvetica" w:cs="Helvetica"/>
          <w:color w:val="666666"/>
          <w:sz w:val="17"/>
          <w:szCs w:val="17"/>
          <w:lang w:eastAsia="en-GB"/>
        </w:rPr>
        <w:t>enteral</w:t>
      </w:r>
      <w:proofErr w:type="spellEnd"/>
      <w:r w:rsidRPr="001E7614">
        <w:rPr>
          <w:rFonts w:ascii="Helvetica" w:eastAsia="Times New Roman" w:hAnsi="Helvetica" w:cs="Helvetica"/>
          <w:color w:val="666666"/>
          <w:sz w:val="17"/>
          <w:szCs w:val="17"/>
          <w:lang w:eastAsia="en-GB"/>
        </w:rPr>
        <w:t xml:space="preserve"> feeding.</w:t>
      </w:r>
      <w:proofErr w:type="gramEnd"/>
    </w:p>
    <w:p w:rsidR="001E7614" w:rsidRPr="001E7614" w:rsidRDefault="001E7614" w:rsidP="001E7614">
      <w:pPr>
        <w:shd w:val="clear" w:color="auto" w:fill="FFFFFF"/>
        <w:spacing w:before="100" w:beforeAutospacing="1" w:after="55" w:line="240" w:lineRule="atLeast"/>
        <w:outlineLvl w:val="4"/>
        <w:rPr>
          <w:rFonts w:ascii="Helvetica" w:eastAsia="Times New Roman" w:hAnsi="Helvetica" w:cs="Helvetica"/>
          <w:b/>
          <w:bCs/>
          <w:color w:val="1A1A1A"/>
          <w:sz w:val="18"/>
          <w:szCs w:val="18"/>
          <w:lang w:eastAsia="en-GB"/>
        </w:rPr>
      </w:pPr>
      <w:r w:rsidRPr="001E7614">
        <w:rPr>
          <w:rFonts w:ascii="Helvetica" w:eastAsia="Times New Roman" w:hAnsi="Helvetica" w:cs="Helvetica"/>
          <w:b/>
          <w:bCs/>
          <w:color w:val="1A1A1A"/>
          <w:sz w:val="18"/>
          <w:szCs w:val="18"/>
          <w:lang w:eastAsia="en-GB"/>
        </w:rPr>
        <w:t>Figure 1</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r w:rsidRPr="001E7614">
        <w:rPr>
          <w:rFonts w:ascii="Helvetica" w:eastAsia="Times New Roman" w:hAnsi="Helvetica" w:cs="Helvetica"/>
          <w:color w:val="666666"/>
          <w:sz w:val="17"/>
          <w:szCs w:val="17"/>
          <w:lang w:eastAsia="en-GB"/>
        </w:rPr>
        <w:t>Endoscopic pictures of a retained sponge obstructing the pyloric canal completely</w:t>
      </w:r>
    </w:p>
    <w:p w:rsidR="001E7614" w:rsidRPr="001E7614" w:rsidRDefault="001E7614" w:rsidP="001E7614">
      <w:pPr>
        <w:shd w:val="clear" w:color="auto" w:fill="FFFFFF"/>
        <w:spacing w:after="0" w:line="240" w:lineRule="auto"/>
        <w:rPr>
          <w:rFonts w:ascii="Helvetica" w:eastAsia="Times New Roman" w:hAnsi="Helvetica" w:cs="Helvetica"/>
          <w:color w:val="444444"/>
          <w:sz w:val="17"/>
          <w:szCs w:val="17"/>
          <w:lang w:eastAsia="en-GB"/>
        </w:rPr>
      </w:pPr>
      <w:r>
        <w:rPr>
          <w:rFonts w:ascii="Helvetica" w:eastAsia="Times New Roman" w:hAnsi="Helvetica" w:cs="Helvetica"/>
          <w:noProof/>
          <w:color w:val="444444"/>
          <w:sz w:val="17"/>
          <w:szCs w:val="17"/>
          <w:lang w:eastAsia="en-GB"/>
        </w:rPr>
        <w:lastRenderedPageBreak/>
        <w:drawing>
          <wp:inline distT="0" distB="0" distL="0" distR="0">
            <wp:extent cx="3604895" cy="3024505"/>
            <wp:effectExtent l="19050" t="0" r="0" b="0"/>
            <wp:docPr id="1" name="Picture 1" descr="http://s3.amazonaws.com/ISPUB_article_assets_01/IJS/Vol30N2/sponge/sponge_fig_1.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amazonaws.com/ISPUB_article_assets_01/IJS/Vol30N2/sponge/sponge_fig_1.jpg">
                      <a:hlinkClick r:id="rId23"/>
                    </pic:cNvPr>
                    <pic:cNvPicPr>
                      <a:picLocks noChangeAspect="1" noChangeArrowheads="1"/>
                    </pic:cNvPicPr>
                  </pic:nvPicPr>
                  <pic:blipFill>
                    <a:blip r:embed="rId24"/>
                    <a:srcRect/>
                    <a:stretch>
                      <a:fillRect/>
                    </a:stretch>
                  </pic:blipFill>
                  <pic:spPr bwMode="auto">
                    <a:xfrm>
                      <a:off x="0" y="0"/>
                      <a:ext cx="3604895" cy="3024505"/>
                    </a:xfrm>
                    <a:prstGeom prst="rect">
                      <a:avLst/>
                    </a:prstGeom>
                    <a:noFill/>
                    <a:ln w="9525">
                      <a:noFill/>
                      <a:miter lim="800000"/>
                      <a:headEnd/>
                      <a:tailEnd/>
                    </a:ln>
                  </pic:spPr>
                </pic:pic>
              </a:graphicData>
            </a:graphic>
          </wp:inline>
        </w:drawing>
      </w:r>
    </w:p>
    <w:p w:rsidR="001E7614" w:rsidRPr="001E7614" w:rsidRDefault="001E7614" w:rsidP="001E7614">
      <w:pPr>
        <w:shd w:val="clear" w:color="auto" w:fill="FFFFFF"/>
        <w:spacing w:before="100" w:beforeAutospacing="1" w:after="55" w:line="240" w:lineRule="atLeast"/>
        <w:outlineLvl w:val="4"/>
        <w:rPr>
          <w:rFonts w:ascii="Helvetica" w:eastAsia="Times New Roman" w:hAnsi="Helvetica" w:cs="Helvetica"/>
          <w:b/>
          <w:bCs/>
          <w:color w:val="1A1A1A"/>
          <w:sz w:val="18"/>
          <w:szCs w:val="18"/>
          <w:lang w:eastAsia="en-GB"/>
        </w:rPr>
      </w:pPr>
      <w:r w:rsidRPr="001E7614">
        <w:rPr>
          <w:rFonts w:ascii="Helvetica" w:eastAsia="Times New Roman" w:hAnsi="Helvetica" w:cs="Helvetica"/>
          <w:b/>
          <w:bCs/>
          <w:color w:val="1A1A1A"/>
          <w:sz w:val="18"/>
          <w:szCs w:val="18"/>
          <w:lang w:eastAsia="en-GB"/>
        </w:rPr>
        <w:t>Figure 2</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r w:rsidRPr="001E7614">
        <w:rPr>
          <w:rFonts w:ascii="Helvetica" w:eastAsia="Times New Roman" w:hAnsi="Helvetica" w:cs="Helvetica"/>
          <w:color w:val="666666"/>
          <w:sz w:val="17"/>
          <w:szCs w:val="17"/>
          <w:lang w:eastAsia="en-GB"/>
        </w:rPr>
        <w:t>Additional endoscopic pictures of a retained sponge obstructing the pyloric canal completely</w:t>
      </w:r>
    </w:p>
    <w:p w:rsidR="001E7614" w:rsidRPr="001E7614" w:rsidRDefault="001E7614" w:rsidP="001E7614">
      <w:pPr>
        <w:shd w:val="clear" w:color="auto" w:fill="FFFFFF"/>
        <w:spacing w:after="0" w:line="240" w:lineRule="auto"/>
        <w:rPr>
          <w:rFonts w:ascii="Helvetica" w:eastAsia="Times New Roman" w:hAnsi="Helvetica" w:cs="Helvetica"/>
          <w:color w:val="444444"/>
          <w:sz w:val="17"/>
          <w:szCs w:val="17"/>
          <w:lang w:eastAsia="en-GB"/>
        </w:rPr>
      </w:pPr>
      <w:r>
        <w:rPr>
          <w:rFonts w:ascii="Helvetica" w:eastAsia="Times New Roman" w:hAnsi="Helvetica" w:cs="Helvetica"/>
          <w:noProof/>
          <w:color w:val="444444"/>
          <w:sz w:val="17"/>
          <w:szCs w:val="17"/>
          <w:lang w:eastAsia="en-GB"/>
        </w:rPr>
        <w:drawing>
          <wp:inline distT="0" distB="0" distL="0" distR="0">
            <wp:extent cx="3446780" cy="3165475"/>
            <wp:effectExtent l="19050" t="0" r="1270" b="0"/>
            <wp:docPr id="2" name="Picture 2" descr="http://s3.amazonaws.com/ISPUB_article_assets_01/IJS/Vol30N2/sponge/sponge_fig_2.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amazonaws.com/ISPUB_article_assets_01/IJS/Vol30N2/sponge/sponge_fig_2.jpg">
                      <a:hlinkClick r:id="rId23"/>
                    </pic:cNvPr>
                    <pic:cNvPicPr>
                      <a:picLocks noChangeAspect="1" noChangeArrowheads="1"/>
                    </pic:cNvPicPr>
                  </pic:nvPicPr>
                  <pic:blipFill>
                    <a:blip r:embed="rId25"/>
                    <a:srcRect/>
                    <a:stretch>
                      <a:fillRect/>
                    </a:stretch>
                  </pic:blipFill>
                  <pic:spPr bwMode="auto">
                    <a:xfrm>
                      <a:off x="0" y="0"/>
                      <a:ext cx="3446780" cy="3165475"/>
                    </a:xfrm>
                    <a:prstGeom prst="rect">
                      <a:avLst/>
                    </a:prstGeom>
                    <a:noFill/>
                    <a:ln w="9525">
                      <a:noFill/>
                      <a:miter lim="800000"/>
                      <a:headEnd/>
                      <a:tailEnd/>
                    </a:ln>
                  </pic:spPr>
                </pic:pic>
              </a:graphicData>
            </a:graphic>
          </wp:inline>
        </w:drawing>
      </w:r>
    </w:p>
    <w:p w:rsidR="001E7614" w:rsidRPr="001E7614" w:rsidRDefault="001E7614" w:rsidP="001E7614">
      <w:pPr>
        <w:shd w:val="clear" w:color="auto" w:fill="FFFFFF"/>
        <w:spacing w:before="100" w:beforeAutospacing="1" w:after="100" w:afterAutospacing="1" w:line="240" w:lineRule="atLeast"/>
        <w:outlineLvl w:val="2"/>
        <w:rPr>
          <w:rFonts w:ascii="Helvetica" w:eastAsia="Times New Roman" w:hAnsi="Helvetica" w:cs="Helvetica"/>
          <w:b/>
          <w:bCs/>
          <w:color w:val="1A1A1A"/>
          <w:sz w:val="21"/>
          <w:szCs w:val="21"/>
          <w:lang w:eastAsia="en-GB"/>
        </w:rPr>
      </w:pPr>
      <w:r w:rsidRPr="001E7614">
        <w:rPr>
          <w:rFonts w:ascii="Helvetica" w:eastAsia="Times New Roman" w:hAnsi="Helvetica" w:cs="Helvetica"/>
          <w:b/>
          <w:bCs/>
          <w:color w:val="1A1A1A"/>
          <w:sz w:val="21"/>
          <w:szCs w:val="21"/>
          <w:lang w:eastAsia="en-GB"/>
        </w:rPr>
        <w:t>Discussion</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r w:rsidRPr="001E7614">
        <w:rPr>
          <w:rFonts w:ascii="Helvetica" w:eastAsia="Times New Roman" w:hAnsi="Helvetica" w:cs="Helvetica"/>
          <w:color w:val="666666"/>
          <w:sz w:val="17"/>
          <w:szCs w:val="17"/>
          <w:lang w:eastAsia="en-GB"/>
        </w:rPr>
        <w:t xml:space="preserve">Retained surgical sponge or </w:t>
      </w:r>
      <w:proofErr w:type="spellStart"/>
      <w:r w:rsidRPr="001E7614">
        <w:rPr>
          <w:rFonts w:ascii="Helvetica" w:eastAsia="Times New Roman" w:hAnsi="Helvetica" w:cs="Helvetica"/>
          <w:color w:val="666666"/>
          <w:sz w:val="17"/>
          <w:szCs w:val="17"/>
          <w:lang w:eastAsia="en-GB"/>
        </w:rPr>
        <w:t>gossypiboma</w:t>
      </w:r>
      <w:proofErr w:type="spellEnd"/>
      <w:r w:rsidRPr="001E7614">
        <w:rPr>
          <w:rFonts w:ascii="Helvetica" w:eastAsia="Times New Roman" w:hAnsi="Helvetica" w:cs="Helvetica"/>
          <w:color w:val="666666"/>
          <w:sz w:val="17"/>
          <w:szCs w:val="17"/>
          <w:lang w:eastAsia="en-GB"/>
        </w:rPr>
        <w:t xml:space="preserve"> is a relatively common occurrence; however, surgeons may not report these events for fear of litigation and adverse </w:t>
      </w:r>
      <w:proofErr w:type="gramStart"/>
      <w:r w:rsidRPr="001E7614">
        <w:rPr>
          <w:rFonts w:ascii="Helvetica" w:eastAsia="Times New Roman" w:hAnsi="Helvetica" w:cs="Helvetica"/>
          <w:color w:val="666666"/>
          <w:sz w:val="17"/>
          <w:szCs w:val="17"/>
          <w:lang w:eastAsia="en-GB"/>
        </w:rPr>
        <w:t>publicity(</w:t>
      </w:r>
      <w:proofErr w:type="gramEnd"/>
      <w:r w:rsidRPr="001E7614">
        <w:rPr>
          <w:rFonts w:ascii="Helvetica" w:eastAsia="Times New Roman" w:hAnsi="Helvetica" w:cs="Helvetica"/>
          <w:color w:val="666666"/>
          <w:sz w:val="17"/>
          <w:szCs w:val="17"/>
          <w:lang w:eastAsia="en-GB"/>
        </w:rPr>
        <w:t xml:space="preserve">1). </w:t>
      </w:r>
      <w:proofErr w:type="spellStart"/>
      <w:r w:rsidRPr="001E7614">
        <w:rPr>
          <w:rFonts w:ascii="Helvetica" w:eastAsia="Times New Roman" w:hAnsi="Helvetica" w:cs="Helvetica"/>
          <w:color w:val="666666"/>
          <w:sz w:val="17"/>
          <w:szCs w:val="17"/>
          <w:lang w:eastAsia="en-GB"/>
        </w:rPr>
        <w:t>Intragastric</w:t>
      </w:r>
      <w:proofErr w:type="spellEnd"/>
      <w:r w:rsidRPr="001E7614">
        <w:rPr>
          <w:rFonts w:ascii="Helvetica" w:eastAsia="Times New Roman" w:hAnsi="Helvetica" w:cs="Helvetica"/>
          <w:color w:val="666666"/>
          <w:sz w:val="17"/>
          <w:szCs w:val="17"/>
          <w:lang w:eastAsia="en-GB"/>
        </w:rPr>
        <w:t xml:space="preserve"> foreign bodies are an unusual cause of gastric outlet obstruction, most cases are due to </w:t>
      </w:r>
      <w:proofErr w:type="spellStart"/>
      <w:r w:rsidRPr="001E7614">
        <w:rPr>
          <w:rFonts w:ascii="Helvetica" w:eastAsia="Times New Roman" w:hAnsi="Helvetica" w:cs="Helvetica"/>
          <w:color w:val="666666"/>
          <w:sz w:val="17"/>
          <w:szCs w:val="17"/>
          <w:lang w:eastAsia="en-GB"/>
        </w:rPr>
        <w:t>bezoar</w:t>
      </w:r>
      <w:proofErr w:type="spellEnd"/>
      <w:r w:rsidRPr="001E7614">
        <w:rPr>
          <w:rFonts w:ascii="Helvetica" w:eastAsia="Times New Roman" w:hAnsi="Helvetica" w:cs="Helvetica"/>
          <w:color w:val="666666"/>
          <w:sz w:val="17"/>
          <w:szCs w:val="17"/>
          <w:lang w:eastAsia="en-GB"/>
        </w:rPr>
        <w:t xml:space="preserve"> formation (accumulation of either organic or nonorganic material into masses or concretions that are not cleared from the stomach</w:t>
      </w:r>
      <w:proofErr w:type="gramStart"/>
      <w:r w:rsidRPr="001E7614">
        <w:rPr>
          <w:rFonts w:ascii="Helvetica" w:eastAsia="Times New Roman" w:hAnsi="Helvetica" w:cs="Helvetica"/>
          <w:color w:val="666666"/>
          <w:sz w:val="17"/>
          <w:szCs w:val="17"/>
          <w:lang w:eastAsia="en-GB"/>
        </w:rPr>
        <w:t>)(</w:t>
      </w:r>
      <w:proofErr w:type="gramEnd"/>
      <w:r w:rsidRPr="001E7614">
        <w:rPr>
          <w:rFonts w:ascii="Helvetica" w:eastAsia="Times New Roman" w:hAnsi="Helvetica" w:cs="Helvetica"/>
          <w:color w:val="666666"/>
          <w:sz w:val="17"/>
          <w:szCs w:val="17"/>
          <w:lang w:eastAsia="en-GB"/>
        </w:rPr>
        <w:t>2).</w:t>
      </w:r>
      <w:r w:rsidRPr="001E7614">
        <w:rPr>
          <w:rFonts w:ascii="Helvetica" w:eastAsia="Times New Roman" w:hAnsi="Helvetica" w:cs="Helvetica"/>
          <w:color w:val="666666"/>
          <w:sz w:val="17"/>
          <w:szCs w:val="17"/>
          <w:lang w:eastAsia="en-GB"/>
        </w:rPr>
        <w:br/>
        <w:t xml:space="preserve">In Egypt, we believe ours is the first report of acute gastric outlet obstruction caused by </w:t>
      </w:r>
      <w:proofErr w:type="spellStart"/>
      <w:r w:rsidRPr="001E7614">
        <w:rPr>
          <w:rFonts w:ascii="Helvetica" w:eastAsia="Times New Roman" w:hAnsi="Helvetica" w:cs="Helvetica"/>
          <w:color w:val="666666"/>
          <w:sz w:val="17"/>
          <w:szCs w:val="17"/>
          <w:lang w:eastAsia="en-GB"/>
        </w:rPr>
        <w:t>transmural</w:t>
      </w:r>
      <w:proofErr w:type="spellEnd"/>
      <w:r w:rsidRPr="001E7614">
        <w:rPr>
          <w:rFonts w:ascii="Helvetica" w:eastAsia="Times New Roman" w:hAnsi="Helvetica" w:cs="Helvetica"/>
          <w:color w:val="666666"/>
          <w:sz w:val="17"/>
          <w:szCs w:val="17"/>
          <w:lang w:eastAsia="en-GB"/>
        </w:rPr>
        <w:t xml:space="preserve"> migration of a retained sponge after open </w:t>
      </w:r>
      <w:proofErr w:type="spellStart"/>
      <w:r w:rsidRPr="001E7614">
        <w:rPr>
          <w:rFonts w:ascii="Helvetica" w:eastAsia="Times New Roman" w:hAnsi="Helvetica" w:cs="Helvetica"/>
          <w:color w:val="666666"/>
          <w:sz w:val="17"/>
          <w:szCs w:val="17"/>
          <w:lang w:eastAsia="en-GB"/>
        </w:rPr>
        <w:t>cholecystectomy</w:t>
      </w:r>
      <w:proofErr w:type="spellEnd"/>
      <w:r w:rsidRPr="001E7614">
        <w:rPr>
          <w:rFonts w:ascii="Helvetica" w:eastAsia="Times New Roman" w:hAnsi="Helvetica" w:cs="Helvetica"/>
          <w:color w:val="666666"/>
          <w:sz w:val="17"/>
          <w:szCs w:val="17"/>
          <w:lang w:eastAsia="en-GB"/>
        </w:rPr>
        <w:t>. Even after extensive search of medical literature, we are able to find only a few cases of this rare cause of gastric outlet obstruction.</w:t>
      </w:r>
      <w:r w:rsidRPr="001E7614">
        <w:rPr>
          <w:rFonts w:ascii="Helvetica" w:eastAsia="Times New Roman" w:hAnsi="Helvetica" w:cs="Helvetica"/>
          <w:color w:val="666666"/>
          <w:sz w:val="17"/>
          <w:szCs w:val="17"/>
          <w:lang w:eastAsia="en-GB"/>
        </w:rPr>
        <w:br/>
        <w:t xml:space="preserve">Gastric outlet obstruction is usually caused by malignancy or pyloric </w:t>
      </w:r>
      <w:proofErr w:type="spellStart"/>
      <w:r w:rsidRPr="001E7614">
        <w:rPr>
          <w:rFonts w:ascii="Helvetica" w:eastAsia="Times New Roman" w:hAnsi="Helvetica" w:cs="Helvetica"/>
          <w:color w:val="666666"/>
          <w:sz w:val="17"/>
          <w:szCs w:val="17"/>
          <w:lang w:eastAsia="en-GB"/>
        </w:rPr>
        <w:t>stenosis</w:t>
      </w:r>
      <w:proofErr w:type="spellEnd"/>
      <w:r w:rsidRPr="001E7614">
        <w:rPr>
          <w:rFonts w:ascii="Helvetica" w:eastAsia="Times New Roman" w:hAnsi="Helvetica" w:cs="Helvetica"/>
          <w:color w:val="666666"/>
          <w:sz w:val="17"/>
          <w:szCs w:val="17"/>
          <w:lang w:eastAsia="en-GB"/>
        </w:rPr>
        <w:t xml:space="preserve"> due to peptic ulcer. Other causes include </w:t>
      </w:r>
      <w:r w:rsidRPr="001E7614">
        <w:rPr>
          <w:rFonts w:ascii="Helvetica" w:eastAsia="Times New Roman" w:hAnsi="Helvetica" w:cs="Helvetica"/>
          <w:color w:val="666666"/>
          <w:sz w:val="17"/>
          <w:szCs w:val="17"/>
          <w:lang w:eastAsia="en-GB"/>
        </w:rPr>
        <w:lastRenderedPageBreak/>
        <w:t xml:space="preserve">extrinsic compression from </w:t>
      </w:r>
      <w:proofErr w:type="spellStart"/>
      <w:r w:rsidRPr="001E7614">
        <w:rPr>
          <w:rFonts w:ascii="Helvetica" w:eastAsia="Times New Roman" w:hAnsi="Helvetica" w:cs="Helvetica"/>
          <w:color w:val="666666"/>
          <w:sz w:val="17"/>
          <w:szCs w:val="17"/>
          <w:lang w:eastAsia="en-GB"/>
        </w:rPr>
        <w:t>neoplastic</w:t>
      </w:r>
      <w:proofErr w:type="spellEnd"/>
      <w:r w:rsidRPr="001E7614">
        <w:rPr>
          <w:rFonts w:ascii="Helvetica" w:eastAsia="Times New Roman" w:hAnsi="Helvetica" w:cs="Helvetica"/>
          <w:color w:val="666666"/>
          <w:sz w:val="17"/>
          <w:szCs w:val="17"/>
          <w:lang w:eastAsia="en-GB"/>
        </w:rPr>
        <w:t xml:space="preserve"> or inflammatory swellings from adjoining structures. Rare causes of gastric outlet obstruction include foreign body impaction after oral intake in conditions like </w:t>
      </w:r>
      <w:proofErr w:type="spellStart"/>
      <w:r w:rsidRPr="001E7614">
        <w:rPr>
          <w:rFonts w:ascii="Helvetica" w:eastAsia="Times New Roman" w:hAnsi="Helvetica" w:cs="Helvetica"/>
          <w:color w:val="666666"/>
          <w:sz w:val="17"/>
          <w:szCs w:val="17"/>
          <w:lang w:eastAsia="en-GB"/>
        </w:rPr>
        <w:t>trichobezoar</w:t>
      </w:r>
      <w:proofErr w:type="spellEnd"/>
      <w:r w:rsidRPr="001E7614">
        <w:rPr>
          <w:rFonts w:ascii="Helvetica" w:eastAsia="Times New Roman" w:hAnsi="Helvetica" w:cs="Helvetica"/>
          <w:color w:val="666666"/>
          <w:sz w:val="17"/>
          <w:szCs w:val="17"/>
          <w:lang w:eastAsia="en-GB"/>
        </w:rPr>
        <w:t xml:space="preserve">, </w:t>
      </w:r>
      <w:proofErr w:type="spellStart"/>
      <w:r w:rsidRPr="001E7614">
        <w:rPr>
          <w:rFonts w:ascii="Helvetica" w:eastAsia="Times New Roman" w:hAnsi="Helvetica" w:cs="Helvetica"/>
          <w:color w:val="666666"/>
          <w:sz w:val="17"/>
          <w:szCs w:val="17"/>
          <w:lang w:eastAsia="en-GB"/>
        </w:rPr>
        <w:t>phytobezoar</w:t>
      </w:r>
      <w:proofErr w:type="spellEnd"/>
      <w:r w:rsidRPr="001E7614">
        <w:rPr>
          <w:rFonts w:ascii="Helvetica" w:eastAsia="Times New Roman" w:hAnsi="Helvetica" w:cs="Helvetica"/>
          <w:color w:val="666666"/>
          <w:sz w:val="17"/>
          <w:szCs w:val="17"/>
          <w:lang w:eastAsia="en-GB"/>
        </w:rPr>
        <w:t xml:space="preserve">, </w:t>
      </w:r>
      <w:proofErr w:type="spellStart"/>
      <w:r w:rsidRPr="001E7614">
        <w:rPr>
          <w:rFonts w:ascii="Helvetica" w:eastAsia="Times New Roman" w:hAnsi="Helvetica" w:cs="Helvetica"/>
          <w:color w:val="666666"/>
          <w:sz w:val="17"/>
          <w:szCs w:val="17"/>
          <w:lang w:eastAsia="en-GB"/>
        </w:rPr>
        <w:t>lactobezoar</w:t>
      </w:r>
      <w:proofErr w:type="spellEnd"/>
      <w:r w:rsidRPr="001E7614">
        <w:rPr>
          <w:rFonts w:ascii="Helvetica" w:eastAsia="Times New Roman" w:hAnsi="Helvetica" w:cs="Helvetica"/>
          <w:color w:val="666666"/>
          <w:sz w:val="17"/>
          <w:szCs w:val="17"/>
          <w:lang w:eastAsia="en-GB"/>
        </w:rPr>
        <w:t xml:space="preserve"> etc. But </w:t>
      </w:r>
      <w:proofErr w:type="spellStart"/>
      <w:r w:rsidRPr="001E7614">
        <w:rPr>
          <w:rFonts w:ascii="Helvetica" w:eastAsia="Times New Roman" w:hAnsi="Helvetica" w:cs="Helvetica"/>
          <w:color w:val="666666"/>
          <w:sz w:val="17"/>
          <w:szCs w:val="17"/>
          <w:lang w:eastAsia="en-GB"/>
        </w:rPr>
        <w:t>transmural</w:t>
      </w:r>
      <w:proofErr w:type="spellEnd"/>
      <w:r w:rsidRPr="001E7614">
        <w:rPr>
          <w:rFonts w:ascii="Helvetica" w:eastAsia="Times New Roman" w:hAnsi="Helvetica" w:cs="Helvetica"/>
          <w:color w:val="666666"/>
          <w:sz w:val="17"/>
          <w:szCs w:val="17"/>
          <w:lang w:eastAsia="en-GB"/>
        </w:rPr>
        <w:t xml:space="preserve"> migration of an </w:t>
      </w:r>
      <w:proofErr w:type="spellStart"/>
      <w:r w:rsidRPr="001E7614">
        <w:rPr>
          <w:rFonts w:ascii="Helvetica" w:eastAsia="Times New Roman" w:hAnsi="Helvetica" w:cs="Helvetica"/>
          <w:color w:val="666666"/>
          <w:sz w:val="17"/>
          <w:szCs w:val="17"/>
          <w:lang w:eastAsia="en-GB"/>
        </w:rPr>
        <w:t>intraperitoneal</w:t>
      </w:r>
      <w:proofErr w:type="spellEnd"/>
      <w:r w:rsidRPr="001E7614">
        <w:rPr>
          <w:rFonts w:ascii="Helvetica" w:eastAsia="Times New Roman" w:hAnsi="Helvetica" w:cs="Helvetica"/>
          <w:color w:val="666666"/>
          <w:sz w:val="17"/>
          <w:szCs w:val="17"/>
          <w:lang w:eastAsia="en-GB"/>
        </w:rPr>
        <w:t xml:space="preserve"> retained foreign body through the duodenal wall causing gastric outlet obstruction is very </w:t>
      </w:r>
      <w:proofErr w:type="gramStart"/>
      <w:r w:rsidRPr="001E7614">
        <w:rPr>
          <w:rFonts w:ascii="Helvetica" w:eastAsia="Times New Roman" w:hAnsi="Helvetica" w:cs="Helvetica"/>
          <w:color w:val="666666"/>
          <w:sz w:val="17"/>
          <w:szCs w:val="17"/>
          <w:lang w:eastAsia="en-GB"/>
        </w:rPr>
        <w:t>rare(</w:t>
      </w:r>
      <w:proofErr w:type="gramEnd"/>
      <w:r w:rsidRPr="001E7614">
        <w:rPr>
          <w:rFonts w:ascii="Helvetica" w:eastAsia="Times New Roman" w:hAnsi="Helvetica" w:cs="Helvetica"/>
          <w:color w:val="666666"/>
          <w:sz w:val="17"/>
          <w:szCs w:val="17"/>
          <w:lang w:eastAsia="en-GB"/>
        </w:rPr>
        <w:t>3).</w:t>
      </w:r>
      <w:r w:rsidRPr="001E7614">
        <w:rPr>
          <w:rFonts w:ascii="Helvetica" w:eastAsia="Times New Roman" w:hAnsi="Helvetica" w:cs="Helvetica"/>
          <w:color w:val="666666"/>
          <w:sz w:val="17"/>
          <w:szCs w:val="17"/>
          <w:lang w:eastAsia="en-GB"/>
        </w:rPr>
        <w:br/>
        <w:t xml:space="preserve">Among the reported cases of foreign bodies retained postoperatively, the </w:t>
      </w:r>
      <w:proofErr w:type="spellStart"/>
      <w:r w:rsidRPr="001E7614">
        <w:rPr>
          <w:rFonts w:ascii="Helvetica" w:eastAsia="Times New Roman" w:hAnsi="Helvetica" w:cs="Helvetica"/>
          <w:color w:val="666666"/>
          <w:sz w:val="17"/>
          <w:szCs w:val="17"/>
          <w:lang w:eastAsia="en-GB"/>
        </w:rPr>
        <w:t>laparotomy</w:t>
      </w:r>
      <w:proofErr w:type="spellEnd"/>
      <w:r w:rsidRPr="001E7614">
        <w:rPr>
          <w:rFonts w:ascii="Helvetica" w:eastAsia="Times New Roman" w:hAnsi="Helvetica" w:cs="Helvetica"/>
          <w:color w:val="666666"/>
          <w:sz w:val="17"/>
          <w:szCs w:val="17"/>
          <w:lang w:eastAsia="en-GB"/>
        </w:rPr>
        <w:t xml:space="preserve"> sponge is the most </w:t>
      </w:r>
      <w:proofErr w:type="gramStart"/>
      <w:r w:rsidRPr="001E7614">
        <w:rPr>
          <w:rFonts w:ascii="Helvetica" w:eastAsia="Times New Roman" w:hAnsi="Helvetica" w:cs="Helvetica"/>
          <w:color w:val="666666"/>
          <w:sz w:val="17"/>
          <w:szCs w:val="17"/>
          <w:lang w:eastAsia="en-GB"/>
        </w:rPr>
        <w:t>common(</w:t>
      </w:r>
      <w:proofErr w:type="gramEnd"/>
      <w:r w:rsidRPr="001E7614">
        <w:rPr>
          <w:rFonts w:ascii="Helvetica" w:eastAsia="Times New Roman" w:hAnsi="Helvetica" w:cs="Helvetica"/>
          <w:color w:val="666666"/>
          <w:sz w:val="17"/>
          <w:szCs w:val="17"/>
          <w:lang w:eastAsia="en-GB"/>
        </w:rPr>
        <w:t xml:space="preserve">4) and is reported mostly after open </w:t>
      </w:r>
      <w:proofErr w:type="spellStart"/>
      <w:r w:rsidRPr="001E7614">
        <w:rPr>
          <w:rFonts w:ascii="Helvetica" w:eastAsia="Times New Roman" w:hAnsi="Helvetica" w:cs="Helvetica"/>
          <w:color w:val="666666"/>
          <w:sz w:val="17"/>
          <w:szCs w:val="17"/>
          <w:lang w:eastAsia="en-GB"/>
        </w:rPr>
        <w:t>cholecystectomy</w:t>
      </w:r>
      <w:proofErr w:type="spellEnd"/>
      <w:r w:rsidRPr="001E7614">
        <w:rPr>
          <w:rFonts w:ascii="Helvetica" w:eastAsia="Times New Roman" w:hAnsi="Helvetica" w:cs="Helvetica"/>
          <w:color w:val="666666"/>
          <w:sz w:val="17"/>
          <w:szCs w:val="17"/>
          <w:lang w:eastAsia="en-GB"/>
        </w:rPr>
        <w:t xml:space="preserve">(5). Although the real incidence is unknown, it has been reported to be one in 100 to 3,000 for all surgical interventions, and one in 1,000 to 1,500 for </w:t>
      </w:r>
      <w:proofErr w:type="spellStart"/>
      <w:r w:rsidRPr="001E7614">
        <w:rPr>
          <w:rFonts w:ascii="Helvetica" w:eastAsia="Times New Roman" w:hAnsi="Helvetica" w:cs="Helvetica"/>
          <w:color w:val="666666"/>
          <w:sz w:val="17"/>
          <w:szCs w:val="17"/>
          <w:lang w:eastAsia="en-GB"/>
        </w:rPr>
        <w:t>intraabdominal</w:t>
      </w:r>
      <w:proofErr w:type="spellEnd"/>
      <w:r w:rsidRPr="001E7614">
        <w:rPr>
          <w:rFonts w:ascii="Helvetica" w:eastAsia="Times New Roman" w:hAnsi="Helvetica" w:cs="Helvetica"/>
          <w:color w:val="666666"/>
          <w:sz w:val="17"/>
          <w:szCs w:val="17"/>
          <w:lang w:eastAsia="en-GB"/>
        </w:rPr>
        <w:t xml:space="preserve"> surgeries(3).</w:t>
      </w:r>
      <w:r w:rsidRPr="001E7614">
        <w:rPr>
          <w:rFonts w:ascii="Helvetica" w:eastAsia="Times New Roman" w:hAnsi="Helvetica" w:cs="Helvetica"/>
          <w:color w:val="666666"/>
          <w:sz w:val="17"/>
          <w:szCs w:val="17"/>
          <w:lang w:eastAsia="en-GB"/>
        </w:rPr>
        <w:br/>
        <w:t xml:space="preserve">Pathological responses may be aseptic </w:t>
      </w:r>
      <w:proofErr w:type="spellStart"/>
      <w:r w:rsidRPr="001E7614">
        <w:rPr>
          <w:rFonts w:ascii="Helvetica" w:eastAsia="Times New Roman" w:hAnsi="Helvetica" w:cs="Helvetica"/>
          <w:color w:val="666666"/>
          <w:sz w:val="17"/>
          <w:szCs w:val="17"/>
          <w:lang w:eastAsia="en-GB"/>
        </w:rPr>
        <w:t>fibrinous</w:t>
      </w:r>
      <w:proofErr w:type="spellEnd"/>
      <w:r w:rsidRPr="001E7614">
        <w:rPr>
          <w:rFonts w:ascii="Helvetica" w:eastAsia="Times New Roman" w:hAnsi="Helvetica" w:cs="Helvetica"/>
          <w:color w:val="666666"/>
          <w:sz w:val="17"/>
          <w:szCs w:val="17"/>
          <w:lang w:eastAsia="en-GB"/>
        </w:rPr>
        <w:t xml:space="preserve"> reaction leading to encapsulation, adhesion and </w:t>
      </w:r>
      <w:proofErr w:type="spellStart"/>
      <w:r w:rsidRPr="001E7614">
        <w:rPr>
          <w:rFonts w:ascii="Helvetica" w:eastAsia="Times New Roman" w:hAnsi="Helvetica" w:cs="Helvetica"/>
          <w:color w:val="666666"/>
          <w:sz w:val="17"/>
          <w:szCs w:val="17"/>
          <w:lang w:eastAsia="en-GB"/>
        </w:rPr>
        <w:t>granuloma</w:t>
      </w:r>
      <w:proofErr w:type="spellEnd"/>
      <w:r w:rsidRPr="001E7614">
        <w:rPr>
          <w:rFonts w:ascii="Helvetica" w:eastAsia="Times New Roman" w:hAnsi="Helvetica" w:cs="Helvetica"/>
          <w:color w:val="666666"/>
          <w:sz w:val="17"/>
          <w:szCs w:val="17"/>
          <w:lang w:eastAsia="en-GB"/>
        </w:rPr>
        <w:t xml:space="preserve"> formation or </w:t>
      </w:r>
      <w:proofErr w:type="spellStart"/>
      <w:r w:rsidRPr="001E7614">
        <w:rPr>
          <w:rFonts w:ascii="Helvetica" w:eastAsia="Times New Roman" w:hAnsi="Helvetica" w:cs="Helvetica"/>
          <w:color w:val="666666"/>
          <w:sz w:val="17"/>
          <w:szCs w:val="17"/>
          <w:lang w:eastAsia="en-GB"/>
        </w:rPr>
        <w:t>exudative</w:t>
      </w:r>
      <w:proofErr w:type="spellEnd"/>
      <w:r w:rsidRPr="001E7614">
        <w:rPr>
          <w:rFonts w:ascii="Helvetica" w:eastAsia="Times New Roman" w:hAnsi="Helvetica" w:cs="Helvetica"/>
          <w:color w:val="666666"/>
          <w:sz w:val="17"/>
          <w:szCs w:val="17"/>
          <w:lang w:eastAsia="en-GB"/>
        </w:rPr>
        <w:t xml:space="preserve"> reaction leading to abscess </w:t>
      </w:r>
      <w:proofErr w:type="gramStart"/>
      <w:r w:rsidRPr="001E7614">
        <w:rPr>
          <w:rFonts w:ascii="Helvetica" w:eastAsia="Times New Roman" w:hAnsi="Helvetica" w:cs="Helvetica"/>
          <w:color w:val="666666"/>
          <w:sz w:val="17"/>
          <w:szCs w:val="17"/>
          <w:lang w:eastAsia="en-GB"/>
        </w:rPr>
        <w:t>formation(</w:t>
      </w:r>
      <w:proofErr w:type="gramEnd"/>
      <w:r w:rsidRPr="001E7614">
        <w:rPr>
          <w:rFonts w:ascii="Helvetica" w:eastAsia="Times New Roman" w:hAnsi="Helvetica" w:cs="Helvetica"/>
          <w:color w:val="666666"/>
          <w:sz w:val="17"/>
          <w:szCs w:val="17"/>
          <w:lang w:eastAsia="en-GB"/>
        </w:rPr>
        <w:t xml:space="preserve">6). More complications are observed in the </w:t>
      </w:r>
      <w:proofErr w:type="spellStart"/>
      <w:r w:rsidRPr="001E7614">
        <w:rPr>
          <w:rFonts w:ascii="Helvetica" w:eastAsia="Times New Roman" w:hAnsi="Helvetica" w:cs="Helvetica"/>
          <w:color w:val="666666"/>
          <w:sz w:val="17"/>
          <w:szCs w:val="17"/>
          <w:lang w:eastAsia="en-GB"/>
        </w:rPr>
        <w:t>exudative</w:t>
      </w:r>
      <w:proofErr w:type="spellEnd"/>
      <w:r w:rsidRPr="001E7614">
        <w:rPr>
          <w:rFonts w:ascii="Helvetica" w:eastAsia="Times New Roman" w:hAnsi="Helvetica" w:cs="Helvetica"/>
          <w:color w:val="666666"/>
          <w:sz w:val="17"/>
          <w:szCs w:val="17"/>
          <w:lang w:eastAsia="en-GB"/>
        </w:rPr>
        <w:t xml:space="preserve"> type, the common ones being bowel obstruction, perforation, </w:t>
      </w:r>
      <w:proofErr w:type="spellStart"/>
      <w:r w:rsidRPr="001E7614">
        <w:rPr>
          <w:rFonts w:ascii="Helvetica" w:eastAsia="Times New Roman" w:hAnsi="Helvetica" w:cs="Helvetica"/>
          <w:color w:val="666666"/>
          <w:sz w:val="17"/>
          <w:szCs w:val="17"/>
          <w:lang w:eastAsia="en-GB"/>
        </w:rPr>
        <w:t>pseudotumor</w:t>
      </w:r>
      <w:proofErr w:type="spellEnd"/>
      <w:r w:rsidRPr="001E7614">
        <w:rPr>
          <w:rFonts w:ascii="Helvetica" w:eastAsia="Times New Roman" w:hAnsi="Helvetica" w:cs="Helvetica"/>
          <w:color w:val="666666"/>
          <w:sz w:val="17"/>
          <w:szCs w:val="17"/>
          <w:lang w:eastAsia="en-GB"/>
        </w:rPr>
        <w:t xml:space="preserve">, </w:t>
      </w:r>
      <w:proofErr w:type="spellStart"/>
      <w:r w:rsidRPr="001E7614">
        <w:rPr>
          <w:rFonts w:ascii="Helvetica" w:eastAsia="Times New Roman" w:hAnsi="Helvetica" w:cs="Helvetica"/>
          <w:color w:val="666666"/>
          <w:sz w:val="17"/>
          <w:szCs w:val="17"/>
          <w:lang w:eastAsia="en-GB"/>
        </w:rPr>
        <w:t>granulomatous</w:t>
      </w:r>
      <w:proofErr w:type="spellEnd"/>
      <w:r w:rsidRPr="001E7614">
        <w:rPr>
          <w:rFonts w:ascii="Helvetica" w:eastAsia="Times New Roman" w:hAnsi="Helvetica" w:cs="Helvetica"/>
          <w:color w:val="666666"/>
          <w:sz w:val="17"/>
          <w:szCs w:val="17"/>
          <w:lang w:eastAsia="en-GB"/>
        </w:rPr>
        <w:t xml:space="preserve"> peritonitis, </w:t>
      </w:r>
      <w:proofErr w:type="gramStart"/>
      <w:r w:rsidRPr="001E7614">
        <w:rPr>
          <w:rFonts w:ascii="Helvetica" w:eastAsia="Times New Roman" w:hAnsi="Helvetica" w:cs="Helvetica"/>
          <w:color w:val="666666"/>
          <w:sz w:val="17"/>
          <w:szCs w:val="17"/>
          <w:lang w:eastAsia="en-GB"/>
        </w:rPr>
        <w:t>bleeding(</w:t>
      </w:r>
      <w:proofErr w:type="gramEnd"/>
      <w:r w:rsidRPr="001E7614">
        <w:rPr>
          <w:rFonts w:ascii="Helvetica" w:eastAsia="Times New Roman" w:hAnsi="Helvetica" w:cs="Helvetica"/>
          <w:color w:val="666666"/>
          <w:sz w:val="17"/>
          <w:szCs w:val="17"/>
          <w:lang w:eastAsia="en-GB"/>
        </w:rPr>
        <w:t>7).</w:t>
      </w:r>
      <w:r w:rsidRPr="001E7614">
        <w:rPr>
          <w:rFonts w:ascii="Helvetica" w:eastAsia="Times New Roman" w:hAnsi="Helvetica" w:cs="Helvetica"/>
          <w:color w:val="666666"/>
          <w:sz w:val="17"/>
          <w:szCs w:val="17"/>
          <w:lang w:eastAsia="en-GB"/>
        </w:rPr>
        <w:br/>
        <w:t xml:space="preserve">Gastric outlet obstruction (GOO) is not considered a single entity; rather it is the clinical consequence of any disease process that produces blockade to gastric emptying. A study shows that only 37% of patients with GOO have benign disease and the remaining patients have obstructions due to </w:t>
      </w:r>
      <w:proofErr w:type="gramStart"/>
      <w:r w:rsidRPr="001E7614">
        <w:rPr>
          <w:rFonts w:ascii="Helvetica" w:eastAsia="Times New Roman" w:hAnsi="Helvetica" w:cs="Helvetica"/>
          <w:color w:val="666666"/>
          <w:sz w:val="17"/>
          <w:szCs w:val="17"/>
          <w:lang w:eastAsia="en-GB"/>
        </w:rPr>
        <w:t>malignancy(</w:t>
      </w:r>
      <w:proofErr w:type="gramEnd"/>
      <w:r w:rsidRPr="001E7614">
        <w:rPr>
          <w:rFonts w:ascii="Helvetica" w:eastAsia="Times New Roman" w:hAnsi="Helvetica" w:cs="Helvetica"/>
          <w:color w:val="666666"/>
          <w:sz w:val="17"/>
          <w:szCs w:val="17"/>
          <w:lang w:eastAsia="en-GB"/>
        </w:rPr>
        <w:t>5).</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proofErr w:type="spellStart"/>
      <w:r w:rsidRPr="001E7614">
        <w:rPr>
          <w:rFonts w:ascii="Helvetica" w:eastAsia="Times New Roman" w:hAnsi="Helvetica" w:cs="Helvetica"/>
          <w:color w:val="666666"/>
          <w:sz w:val="17"/>
          <w:szCs w:val="17"/>
          <w:lang w:eastAsia="en-GB"/>
        </w:rPr>
        <w:t>Gossypibomas</w:t>
      </w:r>
      <w:proofErr w:type="spellEnd"/>
      <w:r w:rsidRPr="001E7614">
        <w:rPr>
          <w:rFonts w:ascii="Helvetica" w:eastAsia="Times New Roman" w:hAnsi="Helvetica" w:cs="Helvetica"/>
          <w:color w:val="666666"/>
          <w:sz w:val="17"/>
          <w:szCs w:val="17"/>
          <w:lang w:eastAsia="en-GB"/>
        </w:rPr>
        <w:t xml:space="preserve"> most commonly occur following abdominal and </w:t>
      </w:r>
      <w:proofErr w:type="spellStart"/>
      <w:r w:rsidRPr="001E7614">
        <w:rPr>
          <w:rFonts w:ascii="Helvetica" w:eastAsia="Times New Roman" w:hAnsi="Helvetica" w:cs="Helvetica"/>
          <w:color w:val="666666"/>
          <w:sz w:val="17"/>
          <w:szCs w:val="17"/>
          <w:lang w:eastAsia="en-GB"/>
        </w:rPr>
        <w:t>gynecological</w:t>
      </w:r>
      <w:proofErr w:type="spellEnd"/>
      <w:r w:rsidRPr="001E7614">
        <w:rPr>
          <w:rFonts w:ascii="Helvetica" w:eastAsia="Times New Roman" w:hAnsi="Helvetica" w:cs="Helvetica"/>
          <w:color w:val="666666"/>
          <w:sz w:val="17"/>
          <w:szCs w:val="17"/>
          <w:lang w:eastAsia="en-GB"/>
        </w:rPr>
        <w:t xml:space="preserve"> surgery and generally require re-operation as soon as they are diagnosed as complications and morbidity are </w:t>
      </w:r>
      <w:proofErr w:type="gramStart"/>
      <w:r w:rsidRPr="001E7614">
        <w:rPr>
          <w:rFonts w:ascii="Helvetica" w:eastAsia="Times New Roman" w:hAnsi="Helvetica" w:cs="Helvetica"/>
          <w:color w:val="666666"/>
          <w:sz w:val="17"/>
          <w:szCs w:val="17"/>
          <w:lang w:eastAsia="en-GB"/>
        </w:rPr>
        <w:t>high(</w:t>
      </w:r>
      <w:proofErr w:type="gramEnd"/>
      <w:r w:rsidRPr="001E7614">
        <w:rPr>
          <w:rFonts w:ascii="Helvetica" w:eastAsia="Times New Roman" w:hAnsi="Helvetica" w:cs="Helvetica"/>
          <w:color w:val="666666"/>
          <w:sz w:val="17"/>
          <w:szCs w:val="17"/>
          <w:lang w:eastAsia="en-GB"/>
        </w:rPr>
        <w:t xml:space="preserve">3,7). The stomach is an even more unusual site for such a migration because of its relatively small surface area, higher location in the abdomen and thick </w:t>
      </w:r>
      <w:proofErr w:type="gramStart"/>
      <w:r w:rsidRPr="001E7614">
        <w:rPr>
          <w:rFonts w:ascii="Helvetica" w:eastAsia="Times New Roman" w:hAnsi="Helvetica" w:cs="Helvetica"/>
          <w:color w:val="666666"/>
          <w:sz w:val="17"/>
          <w:szCs w:val="17"/>
          <w:lang w:eastAsia="en-GB"/>
        </w:rPr>
        <w:t>wall(</w:t>
      </w:r>
      <w:proofErr w:type="gramEnd"/>
      <w:r w:rsidRPr="001E7614">
        <w:rPr>
          <w:rFonts w:ascii="Helvetica" w:eastAsia="Times New Roman" w:hAnsi="Helvetica" w:cs="Helvetica"/>
          <w:color w:val="666666"/>
          <w:sz w:val="17"/>
          <w:szCs w:val="17"/>
          <w:lang w:eastAsia="en-GB"/>
        </w:rPr>
        <w:t>8).</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r w:rsidRPr="001E7614">
        <w:rPr>
          <w:rFonts w:ascii="Helvetica" w:eastAsia="Times New Roman" w:hAnsi="Helvetica" w:cs="Helvetica"/>
          <w:color w:val="666666"/>
          <w:sz w:val="17"/>
          <w:szCs w:val="17"/>
          <w:lang w:eastAsia="en-GB"/>
        </w:rPr>
        <w:t xml:space="preserve">Retained surgical sponges are an under-reported occurrence. Clinical presentation may be acute, or </w:t>
      </w:r>
      <w:proofErr w:type="spellStart"/>
      <w:r w:rsidRPr="001E7614">
        <w:rPr>
          <w:rFonts w:ascii="Helvetica" w:eastAsia="Times New Roman" w:hAnsi="Helvetica" w:cs="Helvetica"/>
          <w:color w:val="666666"/>
          <w:sz w:val="17"/>
          <w:szCs w:val="17"/>
          <w:lang w:eastAsia="en-GB"/>
        </w:rPr>
        <w:t>subacute</w:t>
      </w:r>
      <w:proofErr w:type="spellEnd"/>
      <w:r w:rsidRPr="001E7614">
        <w:rPr>
          <w:rFonts w:ascii="Helvetica" w:eastAsia="Times New Roman" w:hAnsi="Helvetica" w:cs="Helvetica"/>
          <w:color w:val="666666"/>
          <w:sz w:val="17"/>
          <w:szCs w:val="17"/>
          <w:lang w:eastAsia="en-GB"/>
        </w:rPr>
        <w:t>, and may follow months or even years after surgery. Inadvertently leaving some surgical instruments or sponges inside patients continues to occur despite manual counting by operating room personnel.</w:t>
      </w:r>
      <w:r w:rsidRPr="001E7614">
        <w:rPr>
          <w:rFonts w:ascii="Helvetica" w:eastAsia="Times New Roman" w:hAnsi="Helvetica" w:cs="Helvetica"/>
          <w:color w:val="666666"/>
          <w:sz w:val="17"/>
          <w:szCs w:val="17"/>
          <w:lang w:eastAsia="en-GB"/>
        </w:rPr>
        <w:br/>
        <w:t xml:space="preserve">The risk of retaining a surgical instrument is enhanced by certain factors. Obesity, emergency surgery and an unplanned change in an operation greatly increase the risk of surgical instrument </w:t>
      </w:r>
      <w:proofErr w:type="gramStart"/>
      <w:r w:rsidRPr="001E7614">
        <w:rPr>
          <w:rFonts w:ascii="Helvetica" w:eastAsia="Times New Roman" w:hAnsi="Helvetica" w:cs="Helvetica"/>
          <w:color w:val="666666"/>
          <w:sz w:val="17"/>
          <w:szCs w:val="17"/>
          <w:lang w:eastAsia="en-GB"/>
        </w:rPr>
        <w:t>retention(</w:t>
      </w:r>
      <w:proofErr w:type="gramEnd"/>
      <w:r w:rsidRPr="001E7614">
        <w:rPr>
          <w:rFonts w:ascii="Helvetica" w:eastAsia="Times New Roman" w:hAnsi="Helvetica" w:cs="Helvetica"/>
          <w:color w:val="666666"/>
          <w:sz w:val="17"/>
          <w:szCs w:val="17"/>
          <w:lang w:eastAsia="en-GB"/>
        </w:rPr>
        <w:t xml:space="preserve">9). The incidence of retained foreign bodies after operation is unknown. </w:t>
      </w:r>
      <w:proofErr w:type="spellStart"/>
      <w:r w:rsidRPr="001E7614">
        <w:rPr>
          <w:rFonts w:ascii="Helvetica" w:eastAsia="Times New Roman" w:hAnsi="Helvetica" w:cs="Helvetica"/>
          <w:color w:val="666666"/>
          <w:sz w:val="17"/>
          <w:szCs w:val="17"/>
          <w:lang w:eastAsia="en-GB"/>
        </w:rPr>
        <w:t>Egorova</w:t>
      </w:r>
      <w:proofErr w:type="spellEnd"/>
      <w:r w:rsidRPr="001E7614">
        <w:rPr>
          <w:rFonts w:ascii="Helvetica" w:eastAsia="Times New Roman" w:hAnsi="Helvetica" w:cs="Helvetica"/>
          <w:color w:val="666666"/>
          <w:sz w:val="17"/>
          <w:szCs w:val="17"/>
          <w:lang w:eastAsia="en-GB"/>
        </w:rPr>
        <w:t xml:space="preserve"> et al. found that the rate of retained instruments was 1 in 7000 surgeries or 1 per 70 count discrepancy </w:t>
      </w:r>
      <w:proofErr w:type="gramStart"/>
      <w:r w:rsidRPr="001E7614">
        <w:rPr>
          <w:rFonts w:ascii="Helvetica" w:eastAsia="Times New Roman" w:hAnsi="Helvetica" w:cs="Helvetica"/>
          <w:color w:val="666666"/>
          <w:sz w:val="17"/>
          <w:szCs w:val="17"/>
          <w:lang w:eastAsia="en-GB"/>
        </w:rPr>
        <w:t>cases(</w:t>
      </w:r>
      <w:proofErr w:type="gramEnd"/>
      <w:r w:rsidRPr="001E7614">
        <w:rPr>
          <w:rFonts w:ascii="Helvetica" w:eastAsia="Times New Roman" w:hAnsi="Helvetica" w:cs="Helvetica"/>
          <w:color w:val="666666"/>
          <w:sz w:val="17"/>
          <w:szCs w:val="17"/>
          <w:lang w:eastAsia="en-GB"/>
        </w:rPr>
        <w:t>5).</w:t>
      </w:r>
      <w:r w:rsidRPr="001E7614">
        <w:rPr>
          <w:rFonts w:ascii="Helvetica" w:eastAsia="Times New Roman" w:hAnsi="Helvetica" w:cs="Helvetica"/>
          <w:color w:val="666666"/>
          <w:sz w:val="17"/>
          <w:szCs w:val="17"/>
          <w:lang w:eastAsia="en-GB"/>
        </w:rPr>
        <w:br/>
      </w:r>
      <w:proofErr w:type="spellStart"/>
      <w:r w:rsidRPr="001E7614">
        <w:rPr>
          <w:rFonts w:ascii="Helvetica" w:eastAsia="Times New Roman" w:hAnsi="Helvetica" w:cs="Helvetica"/>
          <w:color w:val="666666"/>
          <w:sz w:val="17"/>
          <w:szCs w:val="17"/>
          <w:lang w:eastAsia="en-GB"/>
        </w:rPr>
        <w:t>Sarda</w:t>
      </w:r>
      <w:proofErr w:type="spellEnd"/>
      <w:r w:rsidRPr="001E7614">
        <w:rPr>
          <w:rFonts w:ascii="Helvetica" w:eastAsia="Times New Roman" w:hAnsi="Helvetica" w:cs="Helvetica"/>
          <w:color w:val="666666"/>
          <w:sz w:val="17"/>
          <w:szCs w:val="17"/>
          <w:lang w:eastAsia="en-GB"/>
        </w:rPr>
        <w:t xml:space="preserve"> et al. report 3 cases with retained surgical sponges. One of them was a 26-year-old woman presented with GOO due to the sponge obstructing the pyloric canal 3 months following </w:t>
      </w:r>
      <w:proofErr w:type="spellStart"/>
      <w:r w:rsidRPr="001E7614">
        <w:rPr>
          <w:rFonts w:ascii="Helvetica" w:eastAsia="Times New Roman" w:hAnsi="Helvetica" w:cs="Helvetica"/>
          <w:color w:val="666666"/>
          <w:sz w:val="17"/>
          <w:szCs w:val="17"/>
          <w:lang w:eastAsia="en-GB"/>
        </w:rPr>
        <w:t>cholecystectomy</w:t>
      </w:r>
      <w:proofErr w:type="spellEnd"/>
      <w:r w:rsidRPr="001E7614">
        <w:rPr>
          <w:rFonts w:ascii="Helvetica" w:eastAsia="Times New Roman" w:hAnsi="Helvetica" w:cs="Helvetica"/>
          <w:color w:val="666666"/>
          <w:sz w:val="17"/>
          <w:szCs w:val="17"/>
          <w:lang w:eastAsia="en-GB"/>
        </w:rPr>
        <w:t xml:space="preserve">, which was completely relieved following </w:t>
      </w:r>
      <w:proofErr w:type="spellStart"/>
      <w:r w:rsidRPr="001E7614">
        <w:rPr>
          <w:rFonts w:ascii="Helvetica" w:eastAsia="Times New Roman" w:hAnsi="Helvetica" w:cs="Helvetica"/>
          <w:color w:val="666666"/>
          <w:sz w:val="17"/>
          <w:szCs w:val="17"/>
          <w:lang w:eastAsia="en-GB"/>
        </w:rPr>
        <w:t>endoscopical</w:t>
      </w:r>
      <w:proofErr w:type="spellEnd"/>
      <w:r w:rsidRPr="001E7614">
        <w:rPr>
          <w:rFonts w:ascii="Helvetica" w:eastAsia="Times New Roman" w:hAnsi="Helvetica" w:cs="Helvetica"/>
          <w:color w:val="666666"/>
          <w:sz w:val="17"/>
          <w:szCs w:val="17"/>
          <w:lang w:eastAsia="en-GB"/>
        </w:rPr>
        <w:t xml:space="preserve"> removal of the sponge(1).</w:t>
      </w:r>
      <w:r w:rsidRPr="001E7614">
        <w:rPr>
          <w:rFonts w:ascii="Helvetica" w:eastAsia="Times New Roman" w:hAnsi="Helvetica" w:cs="Helvetica"/>
          <w:color w:val="666666"/>
          <w:sz w:val="17"/>
          <w:szCs w:val="17"/>
          <w:lang w:eastAsia="en-GB"/>
        </w:rPr>
        <w:br/>
        <w:t xml:space="preserve">Despite preventive measures, many times instruments remain within the patient, leading to postoperative symptoms that may persist for weeks, months or years after incision closure. During the years following surgery, patients often are misdiagnosed or remain </w:t>
      </w:r>
      <w:proofErr w:type="gramStart"/>
      <w:r w:rsidRPr="001E7614">
        <w:rPr>
          <w:rFonts w:ascii="Helvetica" w:eastAsia="Times New Roman" w:hAnsi="Helvetica" w:cs="Helvetica"/>
          <w:color w:val="666666"/>
          <w:sz w:val="17"/>
          <w:szCs w:val="17"/>
          <w:lang w:eastAsia="en-GB"/>
        </w:rPr>
        <w:t>undiagnosed(</w:t>
      </w:r>
      <w:proofErr w:type="gramEnd"/>
      <w:r w:rsidRPr="001E7614">
        <w:rPr>
          <w:rFonts w:ascii="Helvetica" w:eastAsia="Times New Roman" w:hAnsi="Helvetica" w:cs="Helvetica"/>
          <w:color w:val="666666"/>
          <w:sz w:val="17"/>
          <w:szCs w:val="17"/>
          <w:lang w:eastAsia="en-GB"/>
        </w:rPr>
        <w:t xml:space="preserve">10). The low index of suspicion due to the rarity of the condition and long latency in the manifestation of the symptoms frequently leads to delay in diagnosis or missed diagnosis till </w:t>
      </w:r>
      <w:proofErr w:type="spellStart"/>
      <w:r w:rsidRPr="001E7614">
        <w:rPr>
          <w:rFonts w:ascii="Helvetica" w:eastAsia="Times New Roman" w:hAnsi="Helvetica" w:cs="Helvetica"/>
          <w:color w:val="666666"/>
          <w:sz w:val="17"/>
          <w:szCs w:val="17"/>
          <w:lang w:eastAsia="en-GB"/>
        </w:rPr>
        <w:t>laparotomy</w:t>
      </w:r>
      <w:proofErr w:type="spellEnd"/>
      <w:r w:rsidRPr="001E7614">
        <w:rPr>
          <w:rFonts w:ascii="Helvetica" w:eastAsia="Times New Roman" w:hAnsi="Helvetica" w:cs="Helvetica"/>
          <w:color w:val="666666"/>
          <w:sz w:val="17"/>
          <w:szCs w:val="17"/>
          <w:lang w:eastAsia="en-GB"/>
        </w:rPr>
        <w:t>.</w:t>
      </w:r>
      <w:r w:rsidRPr="001E7614">
        <w:rPr>
          <w:rFonts w:ascii="Helvetica" w:eastAsia="Times New Roman" w:hAnsi="Helvetica" w:cs="Helvetica"/>
          <w:color w:val="666666"/>
          <w:sz w:val="17"/>
          <w:szCs w:val="17"/>
          <w:lang w:eastAsia="en-GB"/>
        </w:rPr>
        <w:br/>
        <w:t xml:space="preserve">Although surgery is the recommended mode of treatment, prevention is the best course and should be emphasized. In the operating room, there should always be a clear record of all foreign materials used during surgery, without exception. Textile materials used should be impregnated with radio-opaque </w:t>
      </w:r>
      <w:proofErr w:type="gramStart"/>
      <w:r w:rsidRPr="001E7614">
        <w:rPr>
          <w:rFonts w:ascii="Helvetica" w:eastAsia="Times New Roman" w:hAnsi="Helvetica" w:cs="Helvetica"/>
          <w:color w:val="666666"/>
          <w:sz w:val="17"/>
          <w:szCs w:val="17"/>
          <w:lang w:eastAsia="en-GB"/>
        </w:rPr>
        <w:t>markers(</w:t>
      </w:r>
      <w:proofErr w:type="gramEnd"/>
      <w:r w:rsidRPr="001E7614">
        <w:rPr>
          <w:rFonts w:ascii="Helvetica" w:eastAsia="Times New Roman" w:hAnsi="Helvetica" w:cs="Helvetica"/>
          <w:color w:val="666666"/>
          <w:sz w:val="17"/>
          <w:szCs w:val="17"/>
          <w:lang w:eastAsia="en-GB"/>
        </w:rPr>
        <w:t>8). At the end of the procedure, the surgical site should be thoroughly checked for any retained foreign bodies.</w:t>
      </w:r>
      <w:r w:rsidRPr="001E7614">
        <w:rPr>
          <w:rFonts w:ascii="Helvetica" w:eastAsia="Times New Roman" w:hAnsi="Helvetica" w:cs="Helvetica"/>
          <w:color w:val="666666"/>
          <w:sz w:val="17"/>
          <w:szCs w:val="17"/>
          <w:lang w:eastAsia="en-GB"/>
        </w:rPr>
        <w:br/>
        <w:t xml:space="preserve">A handheld scanning device has been invented to aid in the detection of retained surgical gauze and sponges. Surgical gauze and sponges can be equipped with a radiofrequency identification chip that is sensed by the wand upon scanning a patient’s body, alerting the surgical team. Studies were performed during actual surgical procedures and retained sponges were detected correctly within 3 seconds to 1 minute. This new technology was found to be 100% accurate; however, it was determined that the possibility remains for leaving surgical tools behind because handheld scanning can be performed </w:t>
      </w:r>
      <w:proofErr w:type="gramStart"/>
      <w:r w:rsidRPr="001E7614">
        <w:rPr>
          <w:rFonts w:ascii="Helvetica" w:eastAsia="Times New Roman" w:hAnsi="Helvetica" w:cs="Helvetica"/>
          <w:color w:val="666666"/>
          <w:sz w:val="17"/>
          <w:szCs w:val="17"/>
          <w:lang w:eastAsia="en-GB"/>
        </w:rPr>
        <w:t>incorrectly(</w:t>
      </w:r>
      <w:proofErr w:type="gramEnd"/>
      <w:r w:rsidRPr="001E7614">
        <w:rPr>
          <w:rFonts w:ascii="Helvetica" w:eastAsia="Times New Roman" w:hAnsi="Helvetica" w:cs="Helvetica"/>
          <w:color w:val="666666"/>
          <w:sz w:val="17"/>
          <w:szCs w:val="17"/>
          <w:lang w:eastAsia="en-GB"/>
        </w:rPr>
        <w:t>11).</w:t>
      </w:r>
    </w:p>
    <w:p w:rsidR="001E7614" w:rsidRPr="001E7614" w:rsidRDefault="001E7614" w:rsidP="001E7614">
      <w:pPr>
        <w:shd w:val="clear" w:color="auto" w:fill="FFFFFF"/>
        <w:spacing w:before="100" w:beforeAutospacing="1" w:after="100" w:afterAutospacing="1" w:line="240" w:lineRule="atLeast"/>
        <w:outlineLvl w:val="2"/>
        <w:rPr>
          <w:rFonts w:ascii="Helvetica" w:eastAsia="Times New Roman" w:hAnsi="Helvetica" w:cs="Helvetica"/>
          <w:b/>
          <w:bCs/>
          <w:color w:val="1A1A1A"/>
          <w:sz w:val="21"/>
          <w:szCs w:val="21"/>
          <w:lang w:eastAsia="en-GB"/>
        </w:rPr>
      </w:pPr>
      <w:r w:rsidRPr="001E7614">
        <w:rPr>
          <w:rFonts w:ascii="Helvetica" w:eastAsia="Times New Roman" w:hAnsi="Helvetica" w:cs="Helvetica"/>
          <w:b/>
          <w:bCs/>
          <w:color w:val="1A1A1A"/>
          <w:sz w:val="21"/>
          <w:szCs w:val="21"/>
          <w:lang w:eastAsia="en-GB"/>
        </w:rPr>
        <w:t>Conclusion</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r w:rsidRPr="001E7614">
        <w:rPr>
          <w:rFonts w:ascii="Helvetica" w:eastAsia="Times New Roman" w:hAnsi="Helvetica" w:cs="Helvetica"/>
          <w:color w:val="666666"/>
          <w:sz w:val="17"/>
          <w:szCs w:val="17"/>
          <w:lang w:eastAsia="en-GB"/>
        </w:rPr>
        <w:t>Retained surgical sponge can lead to significant medical and legal problems between the patient and the doctor. Strict measures must be taken to prevent this complication. General awareness of retained foreign bodies should be in mind if there is postoperative persistent complaint. Strict adherence to swab counts, and avoidance of change of staff during procedures is important in decreasing the incidence of retained foreign bodies.</w:t>
      </w:r>
    </w:p>
    <w:p w:rsidR="001E7614" w:rsidRPr="001E7614" w:rsidRDefault="001E7614" w:rsidP="001E7614">
      <w:pPr>
        <w:shd w:val="clear" w:color="auto" w:fill="FFFFFF"/>
        <w:spacing w:before="100" w:beforeAutospacing="1" w:after="100" w:afterAutospacing="1" w:line="240" w:lineRule="atLeast"/>
        <w:outlineLvl w:val="3"/>
        <w:rPr>
          <w:rFonts w:ascii="Helvetica" w:eastAsia="Times New Roman" w:hAnsi="Helvetica" w:cs="Helvetica"/>
          <w:b/>
          <w:bCs/>
          <w:color w:val="1A1A1A"/>
          <w:sz w:val="19"/>
          <w:szCs w:val="19"/>
          <w:lang w:eastAsia="en-GB"/>
        </w:rPr>
      </w:pPr>
      <w:r w:rsidRPr="001E7614">
        <w:rPr>
          <w:rFonts w:ascii="Helvetica" w:eastAsia="Times New Roman" w:hAnsi="Helvetica" w:cs="Helvetica"/>
          <w:b/>
          <w:bCs/>
          <w:color w:val="1A1A1A"/>
          <w:sz w:val="19"/>
          <w:szCs w:val="19"/>
          <w:lang w:eastAsia="en-GB"/>
        </w:rPr>
        <w:t>References</w:t>
      </w:r>
    </w:p>
    <w:p w:rsidR="001E7614" w:rsidRPr="001E7614" w:rsidRDefault="001E7614" w:rsidP="001E7614">
      <w:pPr>
        <w:shd w:val="clear" w:color="auto" w:fill="FFFFFF"/>
        <w:spacing w:after="0" w:line="240" w:lineRule="auto"/>
        <w:rPr>
          <w:rFonts w:ascii="Helvetica" w:eastAsia="Times New Roman" w:hAnsi="Helvetica" w:cs="Helvetica"/>
          <w:color w:val="444444"/>
          <w:sz w:val="17"/>
          <w:szCs w:val="17"/>
          <w:lang w:eastAsia="en-GB"/>
        </w:rPr>
      </w:pPr>
      <w:r w:rsidRPr="001E7614">
        <w:rPr>
          <w:rFonts w:ascii="Helvetica" w:eastAsia="Times New Roman" w:hAnsi="Helvetica" w:cs="Helvetica"/>
          <w:color w:val="444444"/>
          <w:sz w:val="17"/>
          <w:szCs w:val="17"/>
          <w:lang w:eastAsia="en-GB"/>
        </w:rPr>
        <w:t xml:space="preserve">1- </w:t>
      </w:r>
      <w:proofErr w:type="spellStart"/>
      <w:r w:rsidRPr="001E7614">
        <w:rPr>
          <w:rFonts w:ascii="Helvetica" w:eastAsia="Times New Roman" w:hAnsi="Helvetica" w:cs="Helvetica"/>
          <w:color w:val="444444"/>
          <w:sz w:val="17"/>
          <w:szCs w:val="17"/>
          <w:lang w:eastAsia="en-GB"/>
        </w:rPr>
        <w:t>Sarda</w:t>
      </w:r>
      <w:proofErr w:type="spellEnd"/>
      <w:r w:rsidRPr="001E7614">
        <w:rPr>
          <w:rFonts w:ascii="Helvetica" w:eastAsia="Times New Roman" w:hAnsi="Helvetica" w:cs="Helvetica"/>
          <w:color w:val="444444"/>
          <w:sz w:val="17"/>
          <w:szCs w:val="17"/>
          <w:lang w:eastAsia="en-GB"/>
        </w:rPr>
        <w:t xml:space="preserve"> AK, </w:t>
      </w:r>
      <w:proofErr w:type="spellStart"/>
      <w:r w:rsidRPr="001E7614">
        <w:rPr>
          <w:rFonts w:ascii="Helvetica" w:eastAsia="Times New Roman" w:hAnsi="Helvetica" w:cs="Helvetica"/>
          <w:color w:val="444444"/>
          <w:sz w:val="17"/>
          <w:szCs w:val="17"/>
          <w:lang w:eastAsia="en-GB"/>
        </w:rPr>
        <w:t>Pandey</w:t>
      </w:r>
      <w:proofErr w:type="spellEnd"/>
      <w:r w:rsidRPr="001E7614">
        <w:rPr>
          <w:rFonts w:ascii="Helvetica" w:eastAsia="Times New Roman" w:hAnsi="Helvetica" w:cs="Helvetica"/>
          <w:color w:val="444444"/>
          <w:sz w:val="17"/>
          <w:szCs w:val="17"/>
          <w:lang w:eastAsia="en-GB"/>
        </w:rPr>
        <w:t xml:space="preserve"> D, </w:t>
      </w:r>
      <w:proofErr w:type="spellStart"/>
      <w:r w:rsidRPr="001E7614">
        <w:rPr>
          <w:rFonts w:ascii="Helvetica" w:eastAsia="Times New Roman" w:hAnsi="Helvetica" w:cs="Helvetica"/>
          <w:color w:val="444444"/>
          <w:sz w:val="17"/>
          <w:szCs w:val="17"/>
          <w:lang w:eastAsia="en-GB"/>
        </w:rPr>
        <w:t>Neogi</w:t>
      </w:r>
      <w:proofErr w:type="spellEnd"/>
      <w:r w:rsidRPr="001E7614">
        <w:rPr>
          <w:rFonts w:ascii="Helvetica" w:eastAsia="Times New Roman" w:hAnsi="Helvetica" w:cs="Helvetica"/>
          <w:color w:val="444444"/>
          <w:sz w:val="17"/>
          <w:szCs w:val="17"/>
          <w:lang w:eastAsia="en-GB"/>
        </w:rPr>
        <w:t xml:space="preserve"> S, et al.: Postoperative complications due to a retained sponge. Singapore Med J; 2007; 48: e160-4.</w:t>
      </w:r>
      <w:r w:rsidRPr="001E7614">
        <w:rPr>
          <w:rFonts w:ascii="Helvetica" w:eastAsia="Times New Roman" w:hAnsi="Helvetica" w:cs="Helvetica"/>
          <w:color w:val="444444"/>
          <w:sz w:val="17"/>
          <w:szCs w:val="17"/>
          <w:lang w:eastAsia="en-GB"/>
        </w:rPr>
        <w:br/>
        <w:t xml:space="preserve">2- </w:t>
      </w:r>
      <w:proofErr w:type="spellStart"/>
      <w:r w:rsidRPr="001E7614">
        <w:rPr>
          <w:rFonts w:ascii="Helvetica" w:eastAsia="Times New Roman" w:hAnsi="Helvetica" w:cs="Helvetica"/>
          <w:color w:val="444444"/>
          <w:sz w:val="17"/>
          <w:szCs w:val="17"/>
          <w:lang w:eastAsia="en-GB"/>
        </w:rPr>
        <w:t>Tadros</w:t>
      </w:r>
      <w:proofErr w:type="spellEnd"/>
      <w:r w:rsidRPr="001E7614">
        <w:rPr>
          <w:rFonts w:ascii="Helvetica" w:eastAsia="Times New Roman" w:hAnsi="Helvetica" w:cs="Helvetica"/>
          <w:color w:val="444444"/>
          <w:sz w:val="17"/>
          <w:szCs w:val="17"/>
          <w:lang w:eastAsia="en-GB"/>
        </w:rPr>
        <w:t xml:space="preserve"> G, </w:t>
      </w:r>
      <w:proofErr w:type="spellStart"/>
      <w:r w:rsidRPr="001E7614">
        <w:rPr>
          <w:rFonts w:ascii="Helvetica" w:eastAsia="Times New Roman" w:hAnsi="Helvetica" w:cs="Helvetica"/>
          <w:color w:val="444444"/>
          <w:sz w:val="17"/>
          <w:szCs w:val="17"/>
          <w:lang w:eastAsia="en-GB"/>
        </w:rPr>
        <w:t>Draganescu</w:t>
      </w:r>
      <w:proofErr w:type="spellEnd"/>
      <w:r w:rsidRPr="001E7614">
        <w:rPr>
          <w:rFonts w:ascii="Helvetica" w:eastAsia="Times New Roman" w:hAnsi="Helvetica" w:cs="Helvetica"/>
          <w:color w:val="444444"/>
          <w:sz w:val="17"/>
          <w:szCs w:val="17"/>
          <w:lang w:eastAsia="en-GB"/>
        </w:rPr>
        <w:t xml:space="preserve"> J, </w:t>
      </w:r>
      <w:proofErr w:type="gramStart"/>
      <w:r w:rsidRPr="001E7614">
        <w:rPr>
          <w:rFonts w:ascii="Helvetica" w:eastAsia="Times New Roman" w:hAnsi="Helvetica" w:cs="Helvetica"/>
          <w:color w:val="444444"/>
          <w:sz w:val="17"/>
          <w:szCs w:val="17"/>
          <w:lang w:eastAsia="en-GB"/>
        </w:rPr>
        <w:t>Clarke</w:t>
      </w:r>
      <w:proofErr w:type="gramEnd"/>
      <w:r w:rsidRPr="001E7614">
        <w:rPr>
          <w:rFonts w:ascii="Helvetica" w:eastAsia="Times New Roman" w:hAnsi="Helvetica" w:cs="Helvetica"/>
          <w:color w:val="444444"/>
          <w:sz w:val="17"/>
          <w:szCs w:val="17"/>
          <w:lang w:eastAsia="en-GB"/>
        </w:rPr>
        <w:t xml:space="preserve"> L, et al.: </w:t>
      </w:r>
      <w:proofErr w:type="spellStart"/>
      <w:r w:rsidRPr="001E7614">
        <w:rPr>
          <w:rFonts w:ascii="Helvetica" w:eastAsia="Times New Roman" w:hAnsi="Helvetica" w:cs="Helvetica"/>
          <w:color w:val="444444"/>
          <w:sz w:val="17"/>
          <w:szCs w:val="17"/>
          <w:lang w:eastAsia="en-GB"/>
        </w:rPr>
        <w:t>Intragastric</w:t>
      </w:r>
      <w:proofErr w:type="spellEnd"/>
      <w:r w:rsidRPr="001E7614">
        <w:rPr>
          <w:rFonts w:ascii="Helvetica" w:eastAsia="Times New Roman" w:hAnsi="Helvetica" w:cs="Helvetica"/>
          <w:color w:val="444444"/>
          <w:sz w:val="17"/>
          <w:szCs w:val="17"/>
          <w:lang w:eastAsia="en-GB"/>
        </w:rPr>
        <w:t xml:space="preserve"> gallstone-induced </w:t>
      </w:r>
      <w:proofErr w:type="spellStart"/>
      <w:r w:rsidRPr="001E7614">
        <w:rPr>
          <w:rFonts w:ascii="Helvetica" w:eastAsia="Times New Roman" w:hAnsi="Helvetica" w:cs="Helvetica"/>
          <w:color w:val="444444"/>
          <w:sz w:val="17"/>
          <w:szCs w:val="17"/>
          <w:lang w:eastAsia="en-GB"/>
        </w:rPr>
        <w:t>bezoar</w:t>
      </w:r>
      <w:proofErr w:type="spellEnd"/>
      <w:r w:rsidRPr="001E7614">
        <w:rPr>
          <w:rFonts w:ascii="Helvetica" w:eastAsia="Times New Roman" w:hAnsi="Helvetica" w:cs="Helvetica"/>
          <w:color w:val="444444"/>
          <w:sz w:val="17"/>
          <w:szCs w:val="17"/>
          <w:lang w:eastAsia="en-GB"/>
        </w:rPr>
        <w:t>: an unusual cause of GOO. Southern Med J; 2002; 95: 261-4.</w:t>
      </w:r>
      <w:r w:rsidRPr="001E7614">
        <w:rPr>
          <w:rFonts w:ascii="Helvetica" w:eastAsia="Times New Roman" w:hAnsi="Helvetica" w:cs="Helvetica"/>
          <w:color w:val="444444"/>
          <w:sz w:val="17"/>
          <w:szCs w:val="17"/>
          <w:lang w:eastAsia="en-GB"/>
        </w:rPr>
        <w:br/>
      </w:r>
      <w:r w:rsidRPr="001E7614">
        <w:rPr>
          <w:rFonts w:ascii="Helvetica" w:eastAsia="Times New Roman" w:hAnsi="Helvetica" w:cs="Helvetica"/>
          <w:color w:val="444444"/>
          <w:sz w:val="17"/>
          <w:szCs w:val="17"/>
          <w:lang w:eastAsia="en-GB"/>
        </w:rPr>
        <w:lastRenderedPageBreak/>
        <w:t xml:space="preserve">3- </w:t>
      </w:r>
      <w:proofErr w:type="spellStart"/>
      <w:r w:rsidRPr="001E7614">
        <w:rPr>
          <w:rFonts w:ascii="Helvetica" w:eastAsia="Times New Roman" w:hAnsi="Helvetica" w:cs="Helvetica"/>
          <w:color w:val="444444"/>
          <w:sz w:val="17"/>
          <w:szCs w:val="17"/>
          <w:lang w:eastAsia="en-GB"/>
        </w:rPr>
        <w:t>Manikyam</w:t>
      </w:r>
      <w:proofErr w:type="spellEnd"/>
      <w:r w:rsidRPr="001E7614">
        <w:rPr>
          <w:rFonts w:ascii="Helvetica" w:eastAsia="Times New Roman" w:hAnsi="Helvetica" w:cs="Helvetica"/>
          <w:color w:val="444444"/>
          <w:sz w:val="17"/>
          <w:szCs w:val="17"/>
          <w:lang w:eastAsia="en-GB"/>
        </w:rPr>
        <w:t xml:space="preserve"> SR, Gupta V, Gupta R, </w:t>
      </w:r>
      <w:proofErr w:type="gramStart"/>
      <w:r w:rsidRPr="001E7614">
        <w:rPr>
          <w:rFonts w:ascii="Helvetica" w:eastAsia="Times New Roman" w:hAnsi="Helvetica" w:cs="Helvetica"/>
          <w:color w:val="444444"/>
          <w:sz w:val="17"/>
          <w:szCs w:val="17"/>
          <w:lang w:eastAsia="en-GB"/>
        </w:rPr>
        <w:t>Gupta</w:t>
      </w:r>
      <w:proofErr w:type="gramEnd"/>
      <w:r w:rsidRPr="001E7614">
        <w:rPr>
          <w:rFonts w:ascii="Helvetica" w:eastAsia="Times New Roman" w:hAnsi="Helvetica" w:cs="Helvetica"/>
          <w:color w:val="444444"/>
          <w:sz w:val="17"/>
          <w:szCs w:val="17"/>
          <w:lang w:eastAsia="en-GB"/>
        </w:rPr>
        <w:t xml:space="preserve"> NM: Retained surgical sponge presenting as a gastric outlet obstruction and </w:t>
      </w:r>
      <w:proofErr w:type="spellStart"/>
      <w:r w:rsidRPr="001E7614">
        <w:rPr>
          <w:rFonts w:ascii="Helvetica" w:eastAsia="Times New Roman" w:hAnsi="Helvetica" w:cs="Helvetica"/>
          <w:color w:val="444444"/>
          <w:sz w:val="17"/>
          <w:szCs w:val="17"/>
          <w:lang w:eastAsia="en-GB"/>
        </w:rPr>
        <w:t>duodeno</w:t>
      </w:r>
      <w:proofErr w:type="spellEnd"/>
      <w:r w:rsidRPr="001E7614">
        <w:rPr>
          <w:rFonts w:ascii="Helvetica" w:eastAsia="Times New Roman" w:hAnsi="Helvetica" w:cs="Helvetica"/>
          <w:color w:val="444444"/>
          <w:sz w:val="17"/>
          <w:szCs w:val="17"/>
          <w:lang w:eastAsia="en-GB"/>
        </w:rPr>
        <w:t>-</w:t>
      </w:r>
      <w:proofErr w:type="spellStart"/>
      <w:r w:rsidRPr="001E7614">
        <w:rPr>
          <w:rFonts w:ascii="Helvetica" w:eastAsia="Times New Roman" w:hAnsi="Helvetica" w:cs="Helvetica"/>
          <w:color w:val="444444"/>
          <w:sz w:val="17"/>
          <w:szCs w:val="17"/>
          <w:lang w:eastAsia="en-GB"/>
        </w:rPr>
        <w:t>ileo</w:t>
      </w:r>
      <w:proofErr w:type="spellEnd"/>
      <w:r w:rsidRPr="001E7614">
        <w:rPr>
          <w:rFonts w:ascii="Helvetica" w:eastAsia="Times New Roman" w:hAnsi="Helvetica" w:cs="Helvetica"/>
          <w:color w:val="444444"/>
          <w:sz w:val="17"/>
          <w:szCs w:val="17"/>
          <w:lang w:eastAsia="en-GB"/>
        </w:rPr>
        <w:t xml:space="preserve">-colic fistula: report of a case. </w:t>
      </w:r>
      <w:proofErr w:type="spellStart"/>
      <w:r w:rsidRPr="001E7614">
        <w:rPr>
          <w:rFonts w:ascii="Helvetica" w:eastAsia="Times New Roman" w:hAnsi="Helvetica" w:cs="Helvetica"/>
          <w:color w:val="444444"/>
          <w:sz w:val="17"/>
          <w:szCs w:val="17"/>
          <w:lang w:eastAsia="en-GB"/>
        </w:rPr>
        <w:t>Surg</w:t>
      </w:r>
      <w:proofErr w:type="spellEnd"/>
      <w:r w:rsidRPr="001E7614">
        <w:rPr>
          <w:rFonts w:ascii="Helvetica" w:eastAsia="Times New Roman" w:hAnsi="Helvetica" w:cs="Helvetica"/>
          <w:color w:val="444444"/>
          <w:sz w:val="17"/>
          <w:szCs w:val="17"/>
          <w:lang w:eastAsia="en-GB"/>
        </w:rPr>
        <w:t xml:space="preserve"> Today; 2002; 32: 426-8.</w:t>
      </w:r>
      <w:r w:rsidRPr="001E7614">
        <w:rPr>
          <w:rFonts w:ascii="Helvetica" w:eastAsia="Times New Roman" w:hAnsi="Helvetica" w:cs="Helvetica"/>
          <w:color w:val="444444"/>
          <w:sz w:val="17"/>
          <w:szCs w:val="17"/>
          <w:lang w:eastAsia="en-GB"/>
        </w:rPr>
        <w:br/>
        <w:t xml:space="preserve">4- </w:t>
      </w:r>
      <w:proofErr w:type="spellStart"/>
      <w:r w:rsidRPr="001E7614">
        <w:rPr>
          <w:rFonts w:ascii="Helvetica" w:eastAsia="Times New Roman" w:hAnsi="Helvetica" w:cs="Helvetica"/>
          <w:color w:val="444444"/>
          <w:sz w:val="17"/>
          <w:szCs w:val="17"/>
          <w:lang w:eastAsia="en-GB"/>
        </w:rPr>
        <w:t>Suwatanapongched</w:t>
      </w:r>
      <w:proofErr w:type="spellEnd"/>
      <w:r w:rsidRPr="001E7614">
        <w:rPr>
          <w:rFonts w:ascii="Helvetica" w:eastAsia="Times New Roman" w:hAnsi="Helvetica" w:cs="Helvetica"/>
          <w:color w:val="444444"/>
          <w:sz w:val="17"/>
          <w:szCs w:val="17"/>
          <w:lang w:eastAsia="en-GB"/>
        </w:rPr>
        <w:t xml:space="preserve"> T, </w:t>
      </w:r>
      <w:proofErr w:type="spellStart"/>
      <w:r w:rsidRPr="001E7614">
        <w:rPr>
          <w:rFonts w:ascii="Helvetica" w:eastAsia="Times New Roman" w:hAnsi="Helvetica" w:cs="Helvetica"/>
          <w:color w:val="444444"/>
          <w:sz w:val="17"/>
          <w:szCs w:val="17"/>
          <w:lang w:eastAsia="en-GB"/>
        </w:rPr>
        <w:t>Boonkasem</w:t>
      </w:r>
      <w:proofErr w:type="spellEnd"/>
      <w:r w:rsidRPr="001E7614">
        <w:rPr>
          <w:rFonts w:ascii="Helvetica" w:eastAsia="Times New Roman" w:hAnsi="Helvetica" w:cs="Helvetica"/>
          <w:color w:val="444444"/>
          <w:sz w:val="17"/>
          <w:szCs w:val="17"/>
          <w:lang w:eastAsia="en-GB"/>
        </w:rPr>
        <w:t xml:space="preserve"> S, </w:t>
      </w:r>
      <w:proofErr w:type="spellStart"/>
      <w:r w:rsidRPr="001E7614">
        <w:rPr>
          <w:rFonts w:ascii="Helvetica" w:eastAsia="Times New Roman" w:hAnsi="Helvetica" w:cs="Helvetica"/>
          <w:color w:val="444444"/>
          <w:sz w:val="17"/>
          <w:szCs w:val="17"/>
          <w:lang w:eastAsia="en-GB"/>
        </w:rPr>
        <w:t>Sathianpitayakul</w:t>
      </w:r>
      <w:proofErr w:type="spellEnd"/>
      <w:r w:rsidRPr="001E7614">
        <w:rPr>
          <w:rFonts w:ascii="Helvetica" w:eastAsia="Times New Roman" w:hAnsi="Helvetica" w:cs="Helvetica"/>
          <w:color w:val="444444"/>
          <w:sz w:val="17"/>
          <w:szCs w:val="17"/>
          <w:lang w:eastAsia="en-GB"/>
        </w:rPr>
        <w:t xml:space="preserve"> E, </w:t>
      </w:r>
      <w:proofErr w:type="spellStart"/>
      <w:r w:rsidRPr="001E7614">
        <w:rPr>
          <w:rFonts w:ascii="Helvetica" w:eastAsia="Times New Roman" w:hAnsi="Helvetica" w:cs="Helvetica"/>
          <w:color w:val="444444"/>
          <w:sz w:val="17"/>
          <w:szCs w:val="17"/>
          <w:lang w:eastAsia="en-GB"/>
        </w:rPr>
        <w:t>Leelachaikul</w:t>
      </w:r>
      <w:proofErr w:type="spellEnd"/>
      <w:r w:rsidRPr="001E7614">
        <w:rPr>
          <w:rFonts w:ascii="Helvetica" w:eastAsia="Times New Roman" w:hAnsi="Helvetica" w:cs="Helvetica"/>
          <w:color w:val="444444"/>
          <w:sz w:val="17"/>
          <w:szCs w:val="17"/>
          <w:lang w:eastAsia="en-GB"/>
        </w:rPr>
        <w:t xml:space="preserve"> P: </w:t>
      </w:r>
      <w:proofErr w:type="spellStart"/>
      <w:r w:rsidRPr="001E7614">
        <w:rPr>
          <w:rFonts w:ascii="Helvetica" w:eastAsia="Times New Roman" w:hAnsi="Helvetica" w:cs="Helvetica"/>
          <w:color w:val="444444"/>
          <w:sz w:val="17"/>
          <w:szCs w:val="17"/>
          <w:lang w:eastAsia="en-GB"/>
        </w:rPr>
        <w:t>Intrathoracic</w:t>
      </w:r>
      <w:proofErr w:type="spellEnd"/>
      <w:r w:rsidRPr="001E7614">
        <w:rPr>
          <w:rFonts w:ascii="Helvetica" w:eastAsia="Times New Roman" w:hAnsi="Helvetica" w:cs="Helvetica"/>
          <w:color w:val="444444"/>
          <w:sz w:val="17"/>
          <w:szCs w:val="17"/>
          <w:lang w:eastAsia="en-GB"/>
        </w:rPr>
        <w:t xml:space="preserve"> </w:t>
      </w:r>
      <w:proofErr w:type="spellStart"/>
      <w:r w:rsidRPr="001E7614">
        <w:rPr>
          <w:rFonts w:ascii="Helvetica" w:eastAsia="Times New Roman" w:hAnsi="Helvetica" w:cs="Helvetica"/>
          <w:color w:val="444444"/>
          <w:sz w:val="17"/>
          <w:szCs w:val="17"/>
          <w:lang w:eastAsia="en-GB"/>
        </w:rPr>
        <w:t>gossypiboma</w:t>
      </w:r>
      <w:proofErr w:type="spellEnd"/>
      <w:r w:rsidRPr="001E7614">
        <w:rPr>
          <w:rFonts w:ascii="Helvetica" w:eastAsia="Times New Roman" w:hAnsi="Helvetica" w:cs="Helvetica"/>
          <w:color w:val="444444"/>
          <w:sz w:val="17"/>
          <w:szCs w:val="17"/>
          <w:lang w:eastAsia="en-GB"/>
        </w:rPr>
        <w:t xml:space="preserve">: Radiographic and CT findings. Br J </w:t>
      </w:r>
      <w:proofErr w:type="spellStart"/>
      <w:r w:rsidRPr="001E7614">
        <w:rPr>
          <w:rFonts w:ascii="Helvetica" w:eastAsia="Times New Roman" w:hAnsi="Helvetica" w:cs="Helvetica"/>
          <w:color w:val="444444"/>
          <w:sz w:val="17"/>
          <w:szCs w:val="17"/>
          <w:lang w:eastAsia="en-GB"/>
        </w:rPr>
        <w:t>Radiol</w:t>
      </w:r>
      <w:proofErr w:type="spellEnd"/>
      <w:r w:rsidRPr="001E7614">
        <w:rPr>
          <w:rFonts w:ascii="Helvetica" w:eastAsia="Times New Roman" w:hAnsi="Helvetica" w:cs="Helvetica"/>
          <w:color w:val="444444"/>
          <w:sz w:val="17"/>
          <w:szCs w:val="17"/>
          <w:lang w:eastAsia="en-GB"/>
        </w:rPr>
        <w:t>; 2005; 78: 851-853.</w:t>
      </w:r>
      <w:r w:rsidRPr="001E7614">
        <w:rPr>
          <w:rFonts w:ascii="Helvetica" w:eastAsia="Times New Roman" w:hAnsi="Helvetica" w:cs="Helvetica"/>
          <w:color w:val="444444"/>
          <w:sz w:val="17"/>
          <w:szCs w:val="17"/>
          <w:lang w:eastAsia="en-GB"/>
        </w:rPr>
        <w:br/>
        <w:t xml:space="preserve">5- </w:t>
      </w:r>
      <w:proofErr w:type="spellStart"/>
      <w:r w:rsidRPr="001E7614">
        <w:rPr>
          <w:rFonts w:ascii="Helvetica" w:eastAsia="Times New Roman" w:hAnsi="Helvetica" w:cs="Helvetica"/>
          <w:color w:val="444444"/>
          <w:sz w:val="17"/>
          <w:szCs w:val="17"/>
          <w:lang w:eastAsia="en-GB"/>
        </w:rPr>
        <w:t>Egorova</w:t>
      </w:r>
      <w:proofErr w:type="spellEnd"/>
      <w:r w:rsidRPr="001E7614">
        <w:rPr>
          <w:rFonts w:ascii="Helvetica" w:eastAsia="Times New Roman" w:hAnsi="Helvetica" w:cs="Helvetica"/>
          <w:color w:val="444444"/>
          <w:sz w:val="17"/>
          <w:szCs w:val="17"/>
          <w:lang w:eastAsia="en-GB"/>
        </w:rPr>
        <w:t xml:space="preserve"> N, </w:t>
      </w:r>
      <w:proofErr w:type="spellStart"/>
      <w:r w:rsidRPr="001E7614">
        <w:rPr>
          <w:rFonts w:ascii="Helvetica" w:eastAsia="Times New Roman" w:hAnsi="Helvetica" w:cs="Helvetica"/>
          <w:color w:val="444444"/>
          <w:sz w:val="17"/>
          <w:szCs w:val="17"/>
          <w:lang w:eastAsia="en-GB"/>
        </w:rPr>
        <w:t>Moskowitz</w:t>
      </w:r>
      <w:proofErr w:type="spellEnd"/>
      <w:r w:rsidRPr="001E7614">
        <w:rPr>
          <w:rFonts w:ascii="Helvetica" w:eastAsia="Times New Roman" w:hAnsi="Helvetica" w:cs="Helvetica"/>
          <w:color w:val="444444"/>
          <w:sz w:val="17"/>
          <w:szCs w:val="17"/>
          <w:lang w:eastAsia="en-GB"/>
        </w:rPr>
        <w:t xml:space="preserve"> A, </w:t>
      </w:r>
      <w:proofErr w:type="spellStart"/>
      <w:proofErr w:type="gramStart"/>
      <w:r w:rsidRPr="001E7614">
        <w:rPr>
          <w:rFonts w:ascii="Helvetica" w:eastAsia="Times New Roman" w:hAnsi="Helvetica" w:cs="Helvetica"/>
          <w:color w:val="444444"/>
          <w:sz w:val="17"/>
          <w:szCs w:val="17"/>
          <w:lang w:eastAsia="en-GB"/>
        </w:rPr>
        <w:t>Gelijns</w:t>
      </w:r>
      <w:proofErr w:type="spellEnd"/>
      <w:proofErr w:type="gramEnd"/>
      <w:r w:rsidRPr="001E7614">
        <w:rPr>
          <w:rFonts w:ascii="Helvetica" w:eastAsia="Times New Roman" w:hAnsi="Helvetica" w:cs="Helvetica"/>
          <w:color w:val="444444"/>
          <w:sz w:val="17"/>
          <w:szCs w:val="17"/>
          <w:lang w:eastAsia="en-GB"/>
        </w:rPr>
        <w:t xml:space="preserve"> A, et al.: Managing the prevention of retained surgical instruments: what is the value of counting? Ann </w:t>
      </w:r>
      <w:proofErr w:type="spellStart"/>
      <w:r w:rsidRPr="001E7614">
        <w:rPr>
          <w:rFonts w:ascii="Helvetica" w:eastAsia="Times New Roman" w:hAnsi="Helvetica" w:cs="Helvetica"/>
          <w:color w:val="444444"/>
          <w:sz w:val="17"/>
          <w:szCs w:val="17"/>
          <w:lang w:eastAsia="en-GB"/>
        </w:rPr>
        <w:t>Surg</w:t>
      </w:r>
      <w:proofErr w:type="spellEnd"/>
      <w:r w:rsidRPr="001E7614">
        <w:rPr>
          <w:rFonts w:ascii="Helvetica" w:eastAsia="Times New Roman" w:hAnsi="Helvetica" w:cs="Helvetica"/>
          <w:color w:val="444444"/>
          <w:sz w:val="17"/>
          <w:szCs w:val="17"/>
          <w:lang w:eastAsia="en-GB"/>
        </w:rPr>
        <w:t>; 2008; 247: 13-18.</w:t>
      </w:r>
      <w:r w:rsidRPr="001E7614">
        <w:rPr>
          <w:rFonts w:ascii="Helvetica" w:eastAsia="Times New Roman" w:hAnsi="Helvetica" w:cs="Helvetica"/>
          <w:color w:val="444444"/>
          <w:sz w:val="17"/>
          <w:szCs w:val="17"/>
          <w:lang w:eastAsia="en-GB"/>
        </w:rPr>
        <w:br/>
        <w:t xml:space="preserve">6- Dux M, </w:t>
      </w:r>
      <w:proofErr w:type="spellStart"/>
      <w:r w:rsidRPr="001E7614">
        <w:rPr>
          <w:rFonts w:ascii="Helvetica" w:eastAsia="Times New Roman" w:hAnsi="Helvetica" w:cs="Helvetica"/>
          <w:color w:val="444444"/>
          <w:sz w:val="17"/>
          <w:szCs w:val="17"/>
          <w:lang w:eastAsia="en-GB"/>
        </w:rPr>
        <w:t>Ganten</w:t>
      </w:r>
      <w:proofErr w:type="spellEnd"/>
      <w:r w:rsidRPr="001E7614">
        <w:rPr>
          <w:rFonts w:ascii="Helvetica" w:eastAsia="Times New Roman" w:hAnsi="Helvetica" w:cs="Helvetica"/>
          <w:color w:val="444444"/>
          <w:sz w:val="17"/>
          <w:szCs w:val="17"/>
          <w:lang w:eastAsia="en-GB"/>
        </w:rPr>
        <w:t xml:space="preserve"> M, </w:t>
      </w:r>
      <w:proofErr w:type="spellStart"/>
      <w:proofErr w:type="gramStart"/>
      <w:r w:rsidRPr="001E7614">
        <w:rPr>
          <w:rFonts w:ascii="Helvetica" w:eastAsia="Times New Roman" w:hAnsi="Helvetica" w:cs="Helvetica"/>
          <w:color w:val="444444"/>
          <w:sz w:val="17"/>
          <w:szCs w:val="17"/>
          <w:lang w:eastAsia="en-GB"/>
        </w:rPr>
        <w:t>Lubienski</w:t>
      </w:r>
      <w:proofErr w:type="spellEnd"/>
      <w:proofErr w:type="gramEnd"/>
      <w:r w:rsidRPr="001E7614">
        <w:rPr>
          <w:rFonts w:ascii="Helvetica" w:eastAsia="Times New Roman" w:hAnsi="Helvetica" w:cs="Helvetica"/>
          <w:color w:val="444444"/>
          <w:sz w:val="17"/>
          <w:szCs w:val="17"/>
          <w:lang w:eastAsia="en-GB"/>
        </w:rPr>
        <w:t xml:space="preserve"> A, et al.: Retained surgical sponge with migration into the duodenum and persistent duodenal fistula. </w:t>
      </w:r>
      <w:proofErr w:type="spellStart"/>
      <w:r w:rsidRPr="001E7614">
        <w:rPr>
          <w:rFonts w:ascii="Helvetica" w:eastAsia="Times New Roman" w:hAnsi="Helvetica" w:cs="Helvetica"/>
          <w:color w:val="444444"/>
          <w:sz w:val="17"/>
          <w:szCs w:val="17"/>
          <w:lang w:eastAsia="en-GB"/>
        </w:rPr>
        <w:t>Eur</w:t>
      </w:r>
      <w:proofErr w:type="spellEnd"/>
      <w:r w:rsidRPr="001E7614">
        <w:rPr>
          <w:rFonts w:ascii="Helvetica" w:eastAsia="Times New Roman" w:hAnsi="Helvetica" w:cs="Helvetica"/>
          <w:color w:val="444444"/>
          <w:sz w:val="17"/>
          <w:szCs w:val="17"/>
          <w:lang w:eastAsia="en-GB"/>
        </w:rPr>
        <w:t xml:space="preserve"> </w:t>
      </w:r>
      <w:proofErr w:type="spellStart"/>
      <w:r w:rsidRPr="001E7614">
        <w:rPr>
          <w:rFonts w:ascii="Helvetica" w:eastAsia="Times New Roman" w:hAnsi="Helvetica" w:cs="Helvetica"/>
          <w:color w:val="444444"/>
          <w:sz w:val="17"/>
          <w:szCs w:val="17"/>
          <w:lang w:eastAsia="en-GB"/>
        </w:rPr>
        <w:t>Radiol</w:t>
      </w:r>
      <w:proofErr w:type="spellEnd"/>
      <w:r w:rsidRPr="001E7614">
        <w:rPr>
          <w:rFonts w:ascii="Helvetica" w:eastAsia="Times New Roman" w:hAnsi="Helvetica" w:cs="Helvetica"/>
          <w:color w:val="444444"/>
          <w:sz w:val="17"/>
          <w:szCs w:val="17"/>
          <w:lang w:eastAsia="en-GB"/>
        </w:rPr>
        <w:t>; 2002; 12(</w:t>
      </w:r>
      <w:proofErr w:type="spellStart"/>
      <w:r w:rsidRPr="001E7614">
        <w:rPr>
          <w:rFonts w:ascii="Helvetica" w:eastAsia="Times New Roman" w:hAnsi="Helvetica" w:cs="Helvetica"/>
          <w:color w:val="444444"/>
          <w:sz w:val="17"/>
          <w:szCs w:val="17"/>
          <w:lang w:eastAsia="en-GB"/>
        </w:rPr>
        <w:t>Suppl</w:t>
      </w:r>
      <w:proofErr w:type="spellEnd"/>
      <w:r w:rsidRPr="001E7614">
        <w:rPr>
          <w:rFonts w:ascii="Helvetica" w:eastAsia="Times New Roman" w:hAnsi="Helvetica" w:cs="Helvetica"/>
          <w:color w:val="444444"/>
          <w:sz w:val="17"/>
          <w:szCs w:val="17"/>
          <w:lang w:eastAsia="en-GB"/>
        </w:rPr>
        <w:t xml:space="preserve"> 3): S74-7.</w:t>
      </w:r>
      <w:r w:rsidRPr="001E7614">
        <w:rPr>
          <w:rFonts w:ascii="Helvetica" w:eastAsia="Times New Roman" w:hAnsi="Helvetica" w:cs="Helvetica"/>
          <w:color w:val="444444"/>
          <w:sz w:val="17"/>
          <w:szCs w:val="17"/>
          <w:lang w:eastAsia="en-GB"/>
        </w:rPr>
        <w:br/>
        <w:t xml:space="preserve">7- </w:t>
      </w:r>
      <w:proofErr w:type="spellStart"/>
      <w:r w:rsidRPr="001E7614">
        <w:rPr>
          <w:rFonts w:ascii="Helvetica" w:eastAsia="Times New Roman" w:hAnsi="Helvetica" w:cs="Helvetica"/>
          <w:color w:val="444444"/>
          <w:sz w:val="17"/>
          <w:szCs w:val="17"/>
          <w:lang w:eastAsia="en-GB"/>
        </w:rPr>
        <w:t>Gencosmanoglu</w:t>
      </w:r>
      <w:proofErr w:type="spellEnd"/>
      <w:r w:rsidRPr="001E7614">
        <w:rPr>
          <w:rFonts w:ascii="Helvetica" w:eastAsia="Times New Roman" w:hAnsi="Helvetica" w:cs="Helvetica"/>
          <w:color w:val="444444"/>
          <w:sz w:val="17"/>
          <w:szCs w:val="17"/>
          <w:lang w:eastAsia="en-GB"/>
        </w:rPr>
        <w:t xml:space="preserve"> R, </w:t>
      </w:r>
      <w:proofErr w:type="spellStart"/>
      <w:r w:rsidRPr="001E7614">
        <w:rPr>
          <w:rFonts w:ascii="Helvetica" w:eastAsia="Times New Roman" w:hAnsi="Helvetica" w:cs="Helvetica"/>
          <w:color w:val="444444"/>
          <w:sz w:val="17"/>
          <w:szCs w:val="17"/>
          <w:lang w:eastAsia="en-GB"/>
        </w:rPr>
        <w:t>Inceoglu</w:t>
      </w:r>
      <w:proofErr w:type="spellEnd"/>
      <w:r w:rsidRPr="001E7614">
        <w:rPr>
          <w:rFonts w:ascii="Helvetica" w:eastAsia="Times New Roman" w:hAnsi="Helvetica" w:cs="Helvetica"/>
          <w:color w:val="444444"/>
          <w:sz w:val="17"/>
          <w:szCs w:val="17"/>
          <w:lang w:eastAsia="en-GB"/>
        </w:rPr>
        <w:t xml:space="preserve"> R: An unusual cause of small bowel obstruction: </w:t>
      </w:r>
      <w:proofErr w:type="spellStart"/>
      <w:r w:rsidRPr="001E7614">
        <w:rPr>
          <w:rFonts w:ascii="Helvetica" w:eastAsia="Times New Roman" w:hAnsi="Helvetica" w:cs="Helvetica"/>
          <w:color w:val="444444"/>
          <w:sz w:val="17"/>
          <w:szCs w:val="17"/>
          <w:lang w:eastAsia="en-GB"/>
        </w:rPr>
        <w:t>gossypiboma</w:t>
      </w:r>
      <w:proofErr w:type="spellEnd"/>
      <w:r w:rsidRPr="001E7614">
        <w:rPr>
          <w:rFonts w:ascii="Helvetica" w:eastAsia="Times New Roman" w:hAnsi="Helvetica" w:cs="Helvetica"/>
          <w:color w:val="444444"/>
          <w:sz w:val="17"/>
          <w:szCs w:val="17"/>
          <w:lang w:eastAsia="en-GB"/>
        </w:rPr>
        <w:t xml:space="preserve"> — case report. BMC </w:t>
      </w:r>
      <w:proofErr w:type="spellStart"/>
      <w:r w:rsidRPr="001E7614">
        <w:rPr>
          <w:rFonts w:ascii="Helvetica" w:eastAsia="Times New Roman" w:hAnsi="Helvetica" w:cs="Helvetica"/>
          <w:color w:val="444444"/>
          <w:sz w:val="17"/>
          <w:szCs w:val="17"/>
          <w:lang w:eastAsia="en-GB"/>
        </w:rPr>
        <w:t>Surg</w:t>
      </w:r>
      <w:proofErr w:type="spellEnd"/>
      <w:r w:rsidRPr="001E7614">
        <w:rPr>
          <w:rFonts w:ascii="Helvetica" w:eastAsia="Times New Roman" w:hAnsi="Helvetica" w:cs="Helvetica"/>
          <w:color w:val="444444"/>
          <w:sz w:val="17"/>
          <w:szCs w:val="17"/>
          <w:lang w:eastAsia="en-GB"/>
        </w:rPr>
        <w:t>; 2003; 3: 6.</w:t>
      </w:r>
      <w:r w:rsidRPr="001E7614">
        <w:rPr>
          <w:rFonts w:ascii="Helvetica" w:eastAsia="Times New Roman" w:hAnsi="Helvetica" w:cs="Helvetica"/>
          <w:color w:val="444444"/>
          <w:sz w:val="17"/>
          <w:szCs w:val="17"/>
          <w:lang w:eastAsia="en-GB"/>
        </w:rPr>
        <w:br/>
        <w:t xml:space="preserve">8- </w:t>
      </w:r>
      <w:proofErr w:type="spellStart"/>
      <w:r w:rsidRPr="001E7614">
        <w:rPr>
          <w:rFonts w:ascii="Helvetica" w:eastAsia="Times New Roman" w:hAnsi="Helvetica" w:cs="Helvetica"/>
          <w:color w:val="444444"/>
          <w:sz w:val="17"/>
          <w:szCs w:val="17"/>
          <w:lang w:eastAsia="en-GB"/>
        </w:rPr>
        <w:t>Dhillon</w:t>
      </w:r>
      <w:proofErr w:type="spellEnd"/>
      <w:r w:rsidRPr="001E7614">
        <w:rPr>
          <w:rFonts w:ascii="Helvetica" w:eastAsia="Times New Roman" w:hAnsi="Helvetica" w:cs="Helvetica"/>
          <w:color w:val="444444"/>
          <w:sz w:val="17"/>
          <w:szCs w:val="17"/>
          <w:lang w:eastAsia="en-GB"/>
        </w:rPr>
        <w:t xml:space="preserve"> JS, Park A: </w:t>
      </w:r>
      <w:proofErr w:type="spellStart"/>
      <w:r w:rsidRPr="001E7614">
        <w:rPr>
          <w:rFonts w:ascii="Helvetica" w:eastAsia="Times New Roman" w:hAnsi="Helvetica" w:cs="Helvetica"/>
          <w:color w:val="444444"/>
          <w:sz w:val="17"/>
          <w:szCs w:val="17"/>
          <w:lang w:eastAsia="en-GB"/>
        </w:rPr>
        <w:t>Transmural</w:t>
      </w:r>
      <w:proofErr w:type="spellEnd"/>
      <w:r w:rsidRPr="001E7614">
        <w:rPr>
          <w:rFonts w:ascii="Helvetica" w:eastAsia="Times New Roman" w:hAnsi="Helvetica" w:cs="Helvetica"/>
          <w:color w:val="444444"/>
          <w:sz w:val="17"/>
          <w:szCs w:val="17"/>
          <w:lang w:eastAsia="en-GB"/>
        </w:rPr>
        <w:t xml:space="preserve"> migration of a retained </w:t>
      </w:r>
      <w:proofErr w:type="spellStart"/>
      <w:r w:rsidRPr="001E7614">
        <w:rPr>
          <w:rFonts w:ascii="Helvetica" w:eastAsia="Times New Roman" w:hAnsi="Helvetica" w:cs="Helvetica"/>
          <w:color w:val="444444"/>
          <w:sz w:val="17"/>
          <w:szCs w:val="17"/>
          <w:lang w:eastAsia="en-GB"/>
        </w:rPr>
        <w:t>laparotomy</w:t>
      </w:r>
      <w:proofErr w:type="spellEnd"/>
      <w:r w:rsidRPr="001E7614">
        <w:rPr>
          <w:rFonts w:ascii="Helvetica" w:eastAsia="Times New Roman" w:hAnsi="Helvetica" w:cs="Helvetica"/>
          <w:color w:val="444444"/>
          <w:sz w:val="17"/>
          <w:szCs w:val="17"/>
          <w:lang w:eastAsia="en-GB"/>
        </w:rPr>
        <w:t xml:space="preserve"> sponge. Am </w:t>
      </w:r>
      <w:proofErr w:type="spellStart"/>
      <w:r w:rsidRPr="001E7614">
        <w:rPr>
          <w:rFonts w:ascii="Helvetica" w:eastAsia="Times New Roman" w:hAnsi="Helvetica" w:cs="Helvetica"/>
          <w:color w:val="444444"/>
          <w:sz w:val="17"/>
          <w:szCs w:val="17"/>
          <w:lang w:eastAsia="en-GB"/>
        </w:rPr>
        <w:t>Surg</w:t>
      </w:r>
      <w:proofErr w:type="spellEnd"/>
      <w:r w:rsidRPr="001E7614">
        <w:rPr>
          <w:rFonts w:ascii="Helvetica" w:eastAsia="Times New Roman" w:hAnsi="Helvetica" w:cs="Helvetica"/>
          <w:color w:val="444444"/>
          <w:sz w:val="17"/>
          <w:szCs w:val="17"/>
          <w:lang w:eastAsia="en-GB"/>
        </w:rPr>
        <w:t>; 2002; 68: 603-5.</w:t>
      </w:r>
      <w:r w:rsidRPr="001E7614">
        <w:rPr>
          <w:rFonts w:ascii="Helvetica" w:eastAsia="Times New Roman" w:hAnsi="Helvetica" w:cs="Helvetica"/>
          <w:color w:val="444444"/>
          <w:sz w:val="17"/>
          <w:szCs w:val="17"/>
          <w:lang w:eastAsia="en-GB"/>
        </w:rPr>
        <w:br/>
        <w:t xml:space="preserve">9- </w:t>
      </w:r>
      <w:proofErr w:type="spellStart"/>
      <w:r w:rsidRPr="001E7614">
        <w:rPr>
          <w:rFonts w:ascii="Helvetica" w:eastAsia="Times New Roman" w:hAnsi="Helvetica" w:cs="Helvetica"/>
          <w:color w:val="444444"/>
          <w:sz w:val="17"/>
          <w:szCs w:val="17"/>
          <w:lang w:eastAsia="en-GB"/>
        </w:rPr>
        <w:t>Gawande</w:t>
      </w:r>
      <w:proofErr w:type="spellEnd"/>
      <w:r w:rsidRPr="001E7614">
        <w:rPr>
          <w:rFonts w:ascii="Helvetica" w:eastAsia="Times New Roman" w:hAnsi="Helvetica" w:cs="Helvetica"/>
          <w:color w:val="444444"/>
          <w:sz w:val="17"/>
          <w:szCs w:val="17"/>
          <w:lang w:eastAsia="en-GB"/>
        </w:rPr>
        <w:t xml:space="preserve"> A, </w:t>
      </w:r>
      <w:proofErr w:type="spellStart"/>
      <w:r w:rsidRPr="001E7614">
        <w:rPr>
          <w:rFonts w:ascii="Helvetica" w:eastAsia="Times New Roman" w:hAnsi="Helvetica" w:cs="Helvetica"/>
          <w:color w:val="444444"/>
          <w:sz w:val="17"/>
          <w:szCs w:val="17"/>
          <w:lang w:eastAsia="en-GB"/>
        </w:rPr>
        <w:t>Studdert</w:t>
      </w:r>
      <w:proofErr w:type="spellEnd"/>
      <w:r w:rsidRPr="001E7614">
        <w:rPr>
          <w:rFonts w:ascii="Helvetica" w:eastAsia="Times New Roman" w:hAnsi="Helvetica" w:cs="Helvetica"/>
          <w:color w:val="444444"/>
          <w:sz w:val="17"/>
          <w:szCs w:val="17"/>
          <w:lang w:eastAsia="en-GB"/>
        </w:rPr>
        <w:t xml:space="preserve"> D, </w:t>
      </w:r>
      <w:proofErr w:type="spellStart"/>
      <w:r w:rsidRPr="001E7614">
        <w:rPr>
          <w:rFonts w:ascii="Helvetica" w:eastAsia="Times New Roman" w:hAnsi="Helvetica" w:cs="Helvetica"/>
          <w:color w:val="444444"/>
          <w:sz w:val="17"/>
          <w:szCs w:val="17"/>
          <w:lang w:eastAsia="en-GB"/>
        </w:rPr>
        <w:t>Orav</w:t>
      </w:r>
      <w:proofErr w:type="spellEnd"/>
      <w:r w:rsidRPr="001E7614">
        <w:rPr>
          <w:rFonts w:ascii="Helvetica" w:eastAsia="Times New Roman" w:hAnsi="Helvetica" w:cs="Helvetica"/>
          <w:color w:val="444444"/>
          <w:sz w:val="17"/>
          <w:szCs w:val="17"/>
          <w:lang w:eastAsia="en-GB"/>
        </w:rPr>
        <w:t xml:space="preserve"> E, Brennan T, </w:t>
      </w:r>
      <w:proofErr w:type="spellStart"/>
      <w:r w:rsidRPr="001E7614">
        <w:rPr>
          <w:rFonts w:ascii="Helvetica" w:eastAsia="Times New Roman" w:hAnsi="Helvetica" w:cs="Helvetica"/>
          <w:color w:val="444444"/>
          <w:sz w:val="17"/>
          <w:szCs w:val="17"/>
          <w:lang w:eastAsia="en-GB"/>
        </w:rPr>
        <w:t>Zinner</w:t>
      </w:r>
      <w:proofErr w:type="spellEnd"/>
      <w:r w:rsidRPr="001E7614">
        <w:rPr>
          <w:rFonts w:ascii="Helvetica" w:eastAsia="Times New Roman" w:hAnsi="Helvetica" w:cs="Helvetica"/>
          <w:color w:val="444444"/>
          <w:sz w:val="17"/>
          <w:szCs w:val="17"/>
          <w:lang w:eastAsia="en-GB"/>
        </w:rPr>
        <w:t xml:space="preserve"> M: Risk factors for retained instruments and sponges after surgery. N </w:t>
      </w:r>
      <w:proofErr w:type="spellStart"/>
      <w:r w:rsidRPr="001E7614">
        <w:rPr>
          <w:rFonts w:ascii="Helvetica" w:eastAsia="Times New Roman" w:hAnsi="Helvetica" w:cs="Helvetica"/>
          <w:color w:val="444444"/>
          <w:sz w:val="17"/>
          <w:szCs w:val="17"/>
          <w:lang w:eastAsia="en-GB"/>
        </w:rPr>
        <w:t>Engl</w:t>
      </w:r>
      <w:proofErr w:type="spellEnd"/>
      <w:r w:rsidRPr="001E7614">
        <w:rPr>
          <w:rFonts w:ascii="Helvetica" w:eastAsia="Times New Roman" w:hAnsi="Helvetica" w:cs="Helvetica"/>
          <w:color w:val="444444"/>
          <w:sz w:val="17"/>
          <w:szCs w:val="17"/>
          <w:lang w:eastAsia="en-GB"/>
        </w:rPr>
        <w:t xml:space="preserve"> J Med; 2003; 348: 229-235.</w:t>
      </w:r>
      <w:r w:rsidRPr="001E7614">
        <w:rPr>
          <w:rFonts w:ascii="Helvetica" w:eastAsia="Times New Roman" w:hAnsi="Helvetica" w:cs="Helvetica"/>
          <w:color w:val="444444"/>
          <w:sz w:val="17"/>
          <w:szCs w:val="17"/>
          <w:lang w:eastAsia="en-GB"/>
        </w:rPr>
        <w:br/>
        <w:t xml:space="preserve">10- </w:t>
      </w:r>
      <w:proofErr w:type="spellStart"/>
      <w:r w:rsidRPr="001E7614">
        <w:rPr>
          <w:rFonts w:ascii="Helvetica" w:eastAsia="Times New Roman" w:hAnsi="Helvetica" w:cs="Helvetica"/>
          <w:color w:val="444444"/>
          <w:sz w:val="17"/>
          <w:szCs w:val="17"/>
          <w:lang w:eastAsia="en-GB"/>
        </w:rPr>
        <w:t>Bani</w:t>
      </w:r>
      <w:proofErr w:type="spellEnd"/>
      <w:r w:rsidRPr="001E7614">
        <w:rPr>
          <w:rFonts w:ascii="Helvetica" w:eastAsia="Times New Roman" w:hAnsi="Helvetica" w:cs="Helvetica"/>
          <w:color w:val="444444"/>
          <w:sz w:val="17"/>
          <w:szCs w:val="17"/>
          <w:lang w:eastAsia="en-GB"/>
        </w:rPr>
        <w:t xml:space="preserve">-Hani KE, </w:t>
      </w:r>
      <w:proofErr w:type="spellStart"/>
      <w:r w:rsidRPr="001E7614">
        <w:rPr>
          <w:rFonts w:ascii="Helvetica" w:eastAsia="Times New Roman" w:hAnsi="Helvetica" w:cs="Helvetica"/>
          <w:color w:val="444444"/>
          <w:sz w:val="17"/>
          <w:szCs w:val="17"/>
          <w:lang w:eastAsia="en-GB"/>
        </w:rPr>
        <w:t>Gharaibeh</w:t>
      </w:r>
      <w:proofErr w:type="spellEnd"/>
      <w:r w:rsidRPr="001E7614">
        <w:rPr>
          <w:rFonts w:ascii="Helvetica" w:eastAsia="Times New Roman" w:hAnsi="Helvetica" w:cs="Helvetica"/>
          <w:color w:val="444444"/>
          <w:sz w:val="17"/>
          <w:szCs w:val="17"/>
          <w:lang w:eastAsia="en-GB"/>
        </w:rPr>
        <w:t xml:space="preserve"> KA, </w:t>
      </w:r>
      <w:proofErr w:type="spellStart"/>
      <w:proofErr w:type="gramStart"/>
      <w:r w:rsidRPr="001E7614">
        <w:rPr>
          <w:rFonts w:ascii="Helvetica" w:eastAsia="Times New Roman" w:hAnsi="Helvetica" w:cs="Helvetica"/>
          <w:color w:val="444444"/>
          <w:sz w:val="17"/>
          <w:szCs w:val="17"/>
          <w:lang w:eastAsia="en-GB"/>
        </w:rPr>
        <w:t>Yaghan</w:t>
      </w:r>
      <w:proofErr w:type="spellEnd"/>
      <w:proofErr w:type="gramEnd"/>
      <w:r w:rsidRPr="001E7614">
        <w:rPr>
          <w:rFonts w:ascii="Helvetica" w:eastAsia="Times New Roman" w:hAnsi="Helvetica" w:cs="Helvetica"/>
          <w:color w:val="444444"/>
          <w:sz w:val="17"/>
          <w:szCs w:val="17"/>
          <w:lang w:eastAsia="en-GB"/>
        </w:rPr>
        <w:t xml:space="preserve"> RJ: Retained surgical sponges (</w:t>
      </w:r>
      <w:proofErr w:type="spellStart"/>
      <w:r w:rsidRPr="001E7614">
        <w:rPr>
          <w:rFonts w:ascii="Helvetica" w:eastAsia="Times New Roman" w:hAnsi="Helvetica" w:cs="Helvetica"/>
          <w:color w:val="444444"/>
          <w:sz w:val="17"/>
          <w:szCs w:val="17"/>
          <w:lang w:eastAsia="en-GB"/>
        </w:rPr>
        <w:t>gossypiboma</w:t>
      </w:r>
      <w:proofErr w:type="spellEnd"/>
      <w:r w:rsidRPr="001E7614">
        <w:rPr>
          <w:rFonts w:ascii="Helvetica" w:eastAsia="Times New Roman" w:hAnsi="Helvetica" w:cs="Helvetica"/>
          <w:color w:val="444444"/>
          <w:sz w:val="17"/>
          <w:szCs w:val="17"/>
          <w:lang w:eastAsia="en-GB"/>
        </w:rPr>
        <w:t xml:space="preserve">). Asian J </w:t>
      </w:r>
      <w:proofErr w:type="spellStart"/>
      <w:r w:rsidRPr="001E7614">
        <w:rPr>
          <w:rFonts w:ascii="Helvetica" w:eastAsia="Times New Roman" w:hAnsi="Helvetica" w:cs="Helvetica"/>
          <w:color w:val="444444"/>
          <w:sz w:val="17"/>
          <w:szCs w:val="17"/>
          <w:lang w:eastAsia="en-GB"/>
        </w:rPr>
        <w:t>Surg</w:t>
      </w:r>
      <w:proofErr w:type="spellEnd"/>
      <w:r w:rsidRPr="001E7614">
        <w:rPr>
          <w:rFonts w:ascii="Helvetica" w:eastAsia="Times New Roman" w:hAnsi="Helvetica" w:cs="Helvetica"/>
          <w:color w:val="444444"/>
          <w:sz w:val="17"/>
          <w:szCs w:val="17"/>
          <w:lang w:eastAsia="en-GB"/>
        </w:rPr>
        <w:t xml:space="preserve">; 2005; 28: 109-15. </w:t>
      </w:r>
      <w:r w:rsidRPr="001E7614">
        <w:rPr>
          <w:rFonts w:ascii="Helvetica" w:eastAsia="Times New Roman" w:hAnsi="Helvetica" w:cs="Helvetica"/>
          <w:color w:val="444444"/>
          <w:sz w:val="17"/>
          <w:szCs w:val="17"/>
          <w:lang w:eastAsia="en-GB"/>
        </w:rPr>
        <w:br/>
        <w:t xml:space="preserve">11- </w:t>
      </w:r>
      <w:proofErr w:type="spellStart"/>
      <w:r w:rsidRPr="001E7614">
        <w:rPr>
          <w:rFonts w:ascii="Helvetica" w:eastAsia="Times New Roman" w:hAnsi="Helvetica" w:cs="Helvetica"/>
          <w:color w:val="444444"/>
          <w:sz w:val="17"/>
          <w:szCs w:val="17"/>
          <w:lang w:eastAsia="en-GB"/>
        </w:rPr>
        <w:t>Macario</w:t>
      </w:r>
      <w:proofErr w:type="spellEnd"/>
      <w:r w:rsidRPr="001E7614">
        <w:rPr>
          <w:rFonts w:ascii="Helvetica" w:eastAsia="Times New Roman" w:hAnsi="Helvetica" w:cs="Helvetica"/>
          <w:color w:val="444444"/>
          <w:sz w:val="17"/>
          <w:szCs w:val="17"/>
          <w:lang w:eastAsia="en-GB"/>
        </w:rPr>
        <w:t xml:space="preserve"> A, Morris D, Morris S: Initial clinical evaluation of a handheld device for detecting retained surgical gauze sponges using radiofrequency identification technology. Arch </w:t>
      </w:r>
      <w:proofErr w:type="spellStart"/>
      <w:r w:rsidRPr="001E7614">
        <w:rPr>
          <w:rFonts w:ascii="Helvetica" w:eastAsia="Times New Roman" w:hAnsi="Helvetica" w:cs="Helvetica"/>
          <w:color w:val="444444"/>
          <w:sz w:val="17"/>
          <w:szCs w:val="17"/>
          <w:lang w:eastAsia="en-GB"/>
        </w:rPr>
        <w:t>Surg</w:t>
      </w:r>
      <w:proofErr w:type="spellEnd"/>
      <w:r w:rsidRPr="001E7614">
        <w:rPr>
          <w:rFonts w:ascii="Helvetica" w:eastAsia="Times New Roman" w:hAnsi="Helvetica" w:cs="Helvetica"/>
          <w:color w:val="444444"/>
          <w:sz w:val="17"/>
          <w:szCs w:val="17"/>
          <w:lang w:eastAsia="en-GB"/>
        </w:rPr>
        <w:t>; 2006; 141: 659-662.</w:t>
      </w:r>
    </w:p>
    <w:p w:rsidR="001E7614" w:rsidRPr="001E7614" w:rsidRDefault="001E7614" w:rsidP="001E7614">
      <w:pPr>
        <w:shd w:val="clear" w:color="auto" w:fill="FFFFFF"/>
        <w:spacing w:before="100" w:beforeAutospacing="1" w:after="100" w:afterAutospacing="1" w:line="240" w:lineRule="atLeast"/>
        <w:outlineLvl w:val="4"/>
        <w:rPr>
          <w:rFonts w:ascii="Helvetica" w:eastAsia="Times New Roman" w:hAnsi="Helvetica" w:cs="Helvetica"/>
          <w:b/>
          <w:bCs/>
          <w:color w:val="1A1A1A"/>
          <w:sz w:val="19"/>
          <w:szCs w:val="19"/>
          <w:lang w:eastAsia="en-GB"/>
        </w:rPr>
      </w:pPr>
      <w:r w:rsidRPr="001E7614">
        <w:rPr>
          <w:rFonts w:ascii="Helvetica" w:eastAsia="Times New Roman" w:hAnsi="Helvetica" w:cs="Helvetica"/>
          <w:b/>
          <w:bCs/>
          <w:color w:val="1A1A1A"/>
          <w:sz w:val="19"/>
          <w:szCs w:val="19"/>
          <w:lang w:eastAsia="en-GB"/>
        </w:rPr>
        <w:t>Author Information</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proofErr w:type="spellStart"/>
      <w:r w:rsidRPr="001E7614">
        <w:rPr>
          <w:rFonts w:ascii="Helvetica" w:eastAsia="Times New Roman" w:hAnsi="Helvetica" w:cs="Helvetica"/>
          <w:b/>
          <w:bCs/>
          <w:color w:val="666666"/>
          <w:sz w:val="17"/>
          <w:lang w:eastAsia="en-GB"/>
        </w:rPr>
        <w:t>Hussien</w:t>
      </w:r>
      <w:proofErr w:type="spellEnd"/>
      <w:r w:rsidRPr="001E7614">
        <w:rPr>
          <w:rFonts w:ascii="Helvetica" w:eastAsia="Times New Roman" w:hAnsi="Helvetica" w:cs="Helvetica"/>
          <w:b/>
          <w:bCs/>
          <w:color w:val="666666"/>
          <w:sz w:val="17"/>
          <w:lang w:eastAsia="en-GB"/>
        </w:rPr>
        <w:t xml:space="preserve"> Ali </w:t>
      </w:r>
      <w:proofErr w:type="spellStart"/>
      <w:r w:rsidRPr="001E7614">
        <w:rPr>
          <w:rFonts w:ascii="Helvetica" w:eastAsia="Times New Roman" w:hAnsi="Helvetica" w:cs="Helvetica"/>
          <w:b/>
          <w:bCs/>
          <w:color w:val="666666"/>
          <w:sz w:val="17"/>
          <w:lang w:eastAsia="en-GB"/>
        </w:rPr>
        <w:t>Mostafa</w:t>
      </w:r>
      <w:proofErr w:type="spellEnd"/>
      <w:r w:rsidRPr="001E7614">
        <w:rPr>
          <w:rFonts w:ascii="Helvetica" w:eastAsia="Times New Roman" w:hAnsi="Helvetica" w:cs="Helvetica"/>
          <w:b/>
          <w:bCs/>
          <w:color w:val="666666"/>
          <w:sz w:val="17"/>
          <w:lang w:eastAsia="en-GB"/>
        </w:rPr>
        <w:t>, MD, Assistant Professor of General Surgery</w:t>
      </w:r>
      <w:r w:rsidRPr="001E7614">
        <w:rPr>
          <w:rFonts w:ascii="Helvetica" w:eastAsia="Times New Roman" w:hAnsi="Helvetica" w:cs="Helvetica"/>
          <w:color w:val="666666"/>
          <w:sz w:val="17"/>
          <w:szCs w:val="17"/>
          <w:lang w:eastAsia="en-GB"/>
        </w:rPr>
        <w:br/>
      </w:r>
      <w:proofErr w:type="spellStart"/>
      <w:r w:rsidRPr="001E7614">
        <w:rPr>
          <w:rFonts w:ascii="Helvetica" w:eastAsia="Times New Roman" w:hAnsi="Helvetica" w:cs="Helvetica"/>
          <w:color w:val="666666"/>
          <w:sz w:val="17"/>
          <w:szCs w:val="17"/>
          <w:lang w:eastAsia="en-GB"/>
        </w:rPr>
        <w:t>Sohag</w:t>
      </w:r>
      <w:proofErr w:type="spellEnd"/>
      <w:r w:rsidRPr="001E7614">
        <w:rPr>
          <w:rFonts w:ascii="Helvetica" w:eastAsia="Times New Roman" w:hAnsi="Helvetica" w:cs="Helvetica"/>
          <w:color w:val="666666"/>
          <w:sz w:val="17"/>
          <w:szCs w:val="17"/>
          <w:lang w:eastAsia="en-GB"/>
        </w:rPr>
        <w:t xml:space="preserve"> University </w:t>
      </w:r>
      <w:r w:rsidRPr="001E7614">
        <w:rPr>
          <w:rFonts w:ascii="Helvetica" w:eastAsia="Times New Roman" w:hAnsi="Helvetica" w:cs="Helvetica"/>
          <w:color w:val="666666"/>
          <w:sz w:val="17"/>
          <w:szCs w:val="17"/>
          <w:lang w:eastAsia="en-GB"/>
        </w:rPr>
        <w:br/>
        <w:t>Egypt</w:t>
      </w:r>
      <w:r w:rsidRPr="001E7614">
        <w:rPr>
          <w:rFonts w:ascii="Helvetica" w:eastAsia="Times New Roman" w:hAnsi="Helvetica" w:cs="Helvetica"/>
          <w:color w:val="666666"/>
          <w:sz w:val="17"/>
          <w:szCs w:val="17"/>
          <w:lang w:eastAsia="en-GB"/>
        </w:rPr>
        <w:br/>
        <w:t xml:space="preserve">elsherefhussien@yahoo.com </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proofErr w:type="spellStart"/>
      <w:r w:rsidRPr="001E7614">
        <w:rPr>
          <w:rFonts w:ascii="Helvetica" w:eastAsia="Times New Roman" w:hAnsi="Helvetica" w:cs="Helvetica"/>
          <w:b/>
          <w:bCs/>
          <w:color w:val="666666"/>
          <w:sz w:val="17"/>
          <w:lang w:eastAsia="en-GB"/>
        </w:rPr>
        <w:t>Asem</w:t>
      </w:r>
      <w:proofErr w:type="spellEnd"/>
      <w:r w:rsidRPr="001E7614">
        <w:rPr>
          <w:rFonts w:ascii="Helvetica" w:eastAsia="Times New Roman" w:hAnsi="Helvetica" w:cs="Helvetica"/>
          <w:b/>
          <w:bCs/>
          <w:color w:val="666666"/>
          <w:sz w:val="17"/>
          <w:lang w:eastAsia="en-GB"/>
        </w:rPr>
        <w:t xml:space="preserve"> </w:t>
      </w:r>
      <w:proofErr w:type="spellStart"/>
      <w:r w:rsidRPr="001E7614">
        <w:rPr>
          <w:rFonts w:ascii="Helvetica" w:eastAsia="Times New Roman" w:hAnsi="Helvetica" w:cs="Helvetica"/>
          <w:b/>
          <w:bCs/>
          <w:color w:val="666666"/>
          <w:sz w:val="17"/>
          <w:lang w:eastAsia="en-GB"/>
        </w:rPr>
        <w:t>Elsani</w:t>
      </w:r>
      <w:proofErr w:type="spellEnd"/>
      <w:r w:rsidRPr="001E7614">
        <w:rPr>
          <w:rFonts w:ascii="Helvetica" w:eastAsia="Times New Roman" w:hAnsi="Helvetica" w:cs="Helvetica"/>
          <w:b/>
          <w:bCs/>
          <w:color w:val="666666"/>
          <w:sz w:val="17"/>
          <w:lang w:eastAsia="en-GB"/>
        </w:rPr>
        <w:t>, MD, Assistant Professor of General Surgery</w:t>
      </w:r>
      <w:r w:rsidRPr="001E7614">
        <w:rPr>
          <w:rFonts w:ascii="Helvetica" w:eastAsia="Times New Roman" w:hAnsi="Helvetica" w:cs="Helvetica"/>
          <w:color w:val="666666"/>
          <w:sz w:val="17"/>
          <w:szCs w:val="17"/>
          <w:lang w:eastAsia="en-GB"/>
        </w:rPr>
        <w:br/>
      </w:r>
      <w:proofErr w:type="spellStart"/>
      <w:r w:rsidRPr="001E7614">
        <w:rPr>
          <w:rFonts w:ascii="Helvetica" w:eastAsia="Times New Roman" w:hAnsi="Helvetica" w:cs="Helvetica"/>
          <w:color w:val="666666"/>
          <w:sz w:val="17"/>
          <w:szCs w:val="17"/>
          <w:lang w:eastAsia="en-GB"/>
        </w:rPr>
        <w:t>Sohag</w:t>
      </w:r>
      <w:proofErr w:type="spellEnd"/>
      <w:r w:rsidRPr="001E7614">
        <w:rPr>
          <w:rFonts w:ascii="Helvetica" w:eastAsia="Times New Roman" w:hAnsi="Helvetica" w:cs="Helvetica"/>
          <w:color w:val="666666"/>
          <w:sz w:val="17"/>
          <w:szCs w:val="17"/>
          <w:lang w:eastAsia="en-GB"/>
        </w:rPr>
        <w:t xml:space="preserve"> University</w:t>
      </w:r>
      <w:r w:rsidRPr="001E7614">
        <w:rPr>
          <w:rFonts w:ascii="Helvetica" w:eastAsia="Times New Roman" w:hAnsi="Helvetica" w:cs="Helvetica"/>
          <w:color w:val="666666"/>
          <w:sz w:val="17"/>
          <w:szCs w:val="17"/>
          <w:lang w:eastAsia="en-GB"/>
        </w:rPr>
        <w:br/>
        <w:t>Egypt</w:t>
      </w:r>
    </w:p>
    <w:p w:rsidR="001E7614" w:rsidRPr="001E7614" w:rsidRDefault="001E7614" w:rsidP="001E7614">
      <w:pPr>
        <w:shd w:val="clear" w:color="auto" w:fill="FFFFFF"/>
        <w:spacing w:before="100" w:beforeAutospacing="1" w:after="100" w:afterAutospacing="1" w:line="249" w:lineRule="atLeast"/>
        <w:rPr>
          <w:rFonts w:ascii="Helvetica" w:eastAsia="Times New Roman" w:hAnsi="Helvetica" w:cs="Helvetica"/>
          <w:color w:val="666666"/>
          <w:sz w:val="17"/>
          <w:szCs w:val="17"/>
          <w:lang w:eastAsia="en-GB"/>
        </w:rPr>
      </w:pPr>
      <w:r w:rsidRPr="001E7614">
        <w:rPr>
          <w:rFonts w:ascii="Times New Roman" w:eastAsia="Times New Roman" w:hAnsi="Times New Roman" w:cs="Times New Roman"/>
          <w:i/>
          <w:iCs/>
          <w:color w:val="666666"/>
          <w:sz w:val="17"/>
          <w:lang w:eastAsia="en-GB"/>
        </w:rPr>
        <w:t>Your free access to ISPUB is funded by the following advertisements:</w:t>
      </w:r>
    </w:p>
    <w:p w:rsidR="001E7614" w:rsidRPr="001E7614" w:rsidRDefault="001E7614" w:rsidP="001E7614">
      <w:pPr>
        <w:shd w:val="clear" w:color="auto" w:fill="FFFFFF"/>
        <w:spacing w:after="0" w:line="240" w:lineRule="auto"/>
        <w:jc w:val="center"/>
        <w:rPr>
          <w:rFonts w:ascii="Helvetica" w:eastAsia="Times New Roman" w:hAnsi="Helvetica" w:cs="Helvetica"/>
          <w:color w:val="444444"/>
          <w:sz w:val="17"/>
          <w:szCs w:val="17"/>
          <w:lang w:eastAsia="en-GB"/>
        </w:rPr>
      </w:pPr>
      <w:hyperlink r:id="rId26" w:tgtFrame="_blank" w:history="1">
        <w:r w:rsidRPr="001E7614">
          <w:rPr>
            <w:rFonts w:ascii="Arial" w:eastAsia="Times New Roman" w:hAnsi="Arial" w:cs="Arial"/>
            <w:color w:val="666666"/>
            <w:sz w:val="14"/>
            <w:lang w:eastAsia="en-GB"/>
          </w:rPr>
          <w:t>Advertisement</w:t>
        </w:r>
      </w:hyperlink>
      <w:r w:rsidRPr="001E7614">
        <w:rPr>
          <w:rFonts w:ascii="Helvetica" w:eastAsia="Times New Roman" w:hAnsi="Helvetica" w:cs="Helvetica"/>
          <w:color w:val="444444"/>
          <w:sz w:val="17"/>
          <w:szCs w:val="17"/>
          <w:lang w:eastAsia="en-GB"/>
        </w:rPr>
        <w:br/>
      </w:r>
      <w:r w:rsidRPr="001E7614">
        <w:rPr>
          <w:rFonts w:ascii="Helvetica" w:eastAsia="Times New Roman" w:hAnsi="Helvetica" w:cs="Helvetica"/>
          <w:color w:val="666666"/>
          <w:sz w:val="17"/>
          <w:szCs w:val="17"/>
          <w:lang w:eastAsia="en-GB"/>
        </w:rPr>
        <w:pict/>
      </w:r>
      <w:r w:rsidRPr="001E7614">
        <w:rPr>
          <w:rFonts w:ascii="Helvetica" w:eastAsia="Times New Roman" w:hAnsi="Helvetica" w:cs="Helvetica"/>
          <w:color w:val="666666"/>
          <w:sz w:val="17"/>
          <w:szCs w:val="17"/>
          <w:lang w:eastAsia="en-GB"/>
        </w:rPr>
        <w:pict/>
      </w:r>
      <w:r>
        <w:rPr>
          <w:rFonts w:ascii="Helvetica" w:eastAsia="Times New Roman" w:hAnsi="Helvetica" w:cs="Helvetica"/>
          <w:noProof/>
          <w:color w:val="444444"/>
          <w:sz w:val="17"/>
          <w:szCs w:val="17"/>
          <w:lang w:eastAsia="en-GB"/>
        </w:rPr>
        <w:drawing>
          <wp:inline distT="0" distB="0" distL="0" distR="0">
            <wp:extent cx="8890" cy="8890"/>
            <wp:effectExtent l="0" t="0" r="0" b="0"/>
            <wp:docPr id="5" name="Picture 5" descr="http://ws2.ehealthcaresolutions.com/ws/lg/?http://ispub.com/IJS/30/2/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s2.ehealthcaresolutions.com/ws/lg/?http://ispub.com/IJS/30/2/1624"/>
                    <pic:cNvPicPr>
                      <a:picLocks noChangeAspect="1" noChangeArrowheads="1"/>
                    </pic:cNvPicPr>
                  </pic:nvPicPr>
                  <pic:blipFill>
                    <a:blip r:embed="rId27"/>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1E7614">
        <w:rPr>
          <w:rFonts w:ascii="Helvetica" w:eastAsia="Times New Roman" w:hAnsi="Helvetica" w:cs="Helvetica"/>
          <w:color w:val="444444"/>
          <w:sz w:val="17"/>
          <w:szCs w:val="17"/>
          <w:lang w:eastAsia="en-GB"/>
        </w:rPr>
        <w:pict/>
      </w:r>
      <w:r w:rsidRPr="001E7614">
        <w:rPr>
          <w:rFonts w:ascii="Helvetica" w:eastAsia="Times New Roman" w:hAnsi="Helvetica" w:cs="Helvetica"/>
          <w:color w:val="444444"/>
          <w:sz w:val="17"/>
          <w:szCs w:val="17"/>
          <w:lang w:eastAsia="en-GB"/>
        </w:rPr>
        <w:pict/>
      </w:r>
      <w:r w:rsidRPr="001E7614">
        <w:rPr>
          <w:rFonts w:ascii="Helvetica" w:eastAsia="Times New Roman" w:hAnsi="Helvetica" w:cs="Helvetica"/>
          <w:color w:val="444444"/>
          <w:sz w:val="17"/>
          <w:szCs w:val="17"/>
          <w:lang w:eastAsia="en-GB"/>
        </w:rPr>
        <w:pict/>
      </w:r>
      <w:r w:rsidRPr="001E7614">
        <w:rPr>
          <w:rFonts w:ascii="Helvetica" w:eastAsia="Times New Roman" w:hAnsi="Helvetica" w:cs="Helvetica"/>
          <w:color w:val="444444"/>
          <w:sz w:val="17"/>
          <w:szCs w:val="17"/>
          <w:lang w:eastAsia="en-GB"/>
        </w:rPr>
        <w:pict/>
      </w:r>
    </w:p>
    <w:p w:rsidR="00A924FA" w:rsidRDefault="00A924FA"/>
    <w:sectPr w:rsidR="00A924FA" w:rsidSect="00A924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AFF" w:usb1="C000605B" w:usb2="00000029" w:usb3="00000000" w:csb0="000101FF" w:csb1="00000000"/>
  </w:font>
  <w:font w:name="PT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254A"/>
    <w:multiLevelType w:val="multilevel"/>
    <w:tmpl w:val="8010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597DD1"/>
    <w:multiLevelType w:val="multilevel"/>
    <w:tmpl w:val="1166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6E73BE"/>
    <w:multiLevelType w:val="multilevel"/>
    <w:tmpl w:val="5DE2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1C2F00"/>
    <w:multiLevelType w:val="multilevel"/>
    <w:tmpl w:val="8548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E7614"/>
    <w:rsid w:val="001E7614"/>
    <w:rsid w:val="003358D6"/>
    <w:rsid w:val="00950EF4"/>
    <w:rsid w:val="00A924FA"/>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4FA"/>
  </w:style>
  <w:style w:type="paragraph" w:styleId="Heading1">
    <w:name w:val="heading 1"/>
    <w:basedOn w:val="Normal"/>
    <w:link w:val="Heading1Char"/>
    <w:uiPriority w:val="9"/>
    <w:qFormat/>
    <w:rsid w:val="001E7614"/>
    <w:pPr>
      <w:spacing w:before="100" w:beforeAutospacing="1" w:after="100" w:afterAutospacing="1" w:line="240" w:lineRule="atLeast"/>
      <w:outlineLvl w:val="0"/>
    </w:pPr>
    <w:rPr>
      <w:rFonts w:ascii="Helvetica" w:eastAsia="Times New Roman" w:hAnsi="Helvetica" w:cs="Helvetica"/>
      <w:color w:val="1A1A1A"/>
      <w:kern w:val="36"/>
      <w:sz w:val="31"/>
      <w:szCs w:val="31"/>
      <w:lang w:eastAsia="en-GB"/>
    </w:rPr>
  </w:style>
  <w:style w:type="paragraph" w:styleId="Heading3">
    <w:name w:val="heading 3"/>
    <w:basedOn w:val="Normal"/>
    <w:link w:val="Heading3Char"/>
    <w:uiPriority w:val="9"/>
    <w:qFormat/>
    <w:rsid w:val="001E7614"/>
    <w:pPr>
      <w:spacing w:before="100" w:beforeAutospacing="1" w:after="100" w:afterAutospacing="1" w:line="240" w:lineRule="atLeast"/>
      <w:outlineLvl w:val="2"/>
    </w:pPr>
    <w:rPr>
      <w:rFonts w:ascii="Helvetica" w:eastAsia="Times New Roman" w:hAnsi="Helvetica" w:cs="Helvetica"/>
      <w:b/>
      <w:bCs/>
      <w:color w:val="1A1A1A"/>
      <w:sz w:val="21"/>
      <w:szCs w:val="21"/>
      <w:lang w:eastAsia="en-GB"/>
    </w:rPr>
  </w:style>
  <w:style w:type="paragraph" w:styleId="Heading4">
    <w:name w:val="heading 4"/>
    <w:basedOn w:val="Normal"/>
    <w:link w:val="Heading4Char"/>
    <w:uiPriority w:val="9"/>
    <w:qFormat/>
    <w:rsid w:val="001E7614"/>
    <w:pPr>
      <w:spacing w:before="100" w:beforeAutospacing="1" w:after="100" w:afterAutospacing="1" w:line="240" w:lineRule="atLeast"/>
      <w:outlineLvl w:val="3"/>
    </w:pPr>
    <w:rPr>
      <w:rFonts w:ascii="Helvetica" w:eastAsia="Times New Roman" w:hAnsi="Helvetica" w:cs="Helvetica"/>
      <w:b/>
      <w:bCs/>
      <w:color w:val="1A1A1A"/>
      <w:sz w:val="19"/>
      <w:szCs w:val="19"/>
      <w:lang w:eastAsia="en-GB"/>
    </w:rPr>
  </w:style>
  <w:style w:type="paragraph" w:styleId="Heading5">
    <w:name w:val="heading 5"/>
    <w:basedOn w:val="Normal"/>
    <w:link w:val="Heading5Char"/>
    <w:uiPriority w:val="9"/>
    <w:qFormat/>
    <w:rsid w:val="001E7614"/>
    <w:pPr>
      <w:spacing w:before="100" w:beforeAutospacing="1" w:after="100" w:afterAutospacing="1" w:line="240" w:lineRule="atLeast"/>
      <w:outlineLvl w:val="4"/>
    </w:pPr>
    <w:rPr>
      <w:rFonts w:ascii="Helvetica" w:eastAsia="Times New Roman" w:hAnsi="Helvetica" w:cs="Helvetica"/>
      <w:b/>
      <w:bCs/>
      <w:color w:val="1A1A1A"/>
      <w:sz w:val="18"/>
      <w:szCs w:val="18"/>
      <w:lang w:eastAsia="en-GB"/>
    </w:rPr>
  </w:style>
  <w:style w:type="paragraph" w:styleId="Heading6">
    <w:name w:val="heading 6"/>
    <w:basedOn w:val="Normal"/>
    <w:link w:val="Heading6Char"/>
    <w:uiPriority w:val="9"/>
    <w:qFormat/>
    <w:rsid w:val="001E7614"/>
    <w:pPr>
      <w:spacing w:before="100" w:beforeAutospacing="1" w:after="100" w:afterAutospacing="1" w:line="240" w:lineRule="atLeast"/>
      <w:outlineLvl w:val="5"/>
    </w:pPr>
    <w:rPr>
      <w:rFonts w:ascii="Helvetica" w:eastAsia="Times New Roman" w:hAnsi="Helvetica" w:cs="Helvetica"/>
      <w:b/>
      <w:bCs/>
      <w:color w:val="1A1A1A"/>
      <w:sz w:val="17"/>
      <w:szCs w:val="1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614"/>
    <w:rPr>
      <w:rFonts w:ascii="Helvetica" w:eastAsia="Times New Roman" w:hAnsi="Helvetica" w:cs="Helvetica"/>
      <w:color w:val="1A1A1A"/>
      <w:kern w:val="36"/>
      <w:sz w:val="31"/>
      <w:szCs w:val="31"/>
      <w:lang w:eastAsia="en-GB"/>
    </w:rPr>
  </w:style>
  <w:style w:type="character" w:customStyle="1" w:styleId="Heading3Char">
    <w:name w:val="Heading 3 Char"/>
    <w:basedOn w:val="DefaultParagraphFont"/>
    <w:link w:val="Heading3"/>
    <w:uiPriority w:val="9"/>
    <w:rsid w:val="001E7614"/>
    <w:rPr>
      <w:rFonts w:ascii="Helvetica" w:eastAsia="Times New Roman" w:hAnsi="Helvetica" w:cs="Helvetica"/>
      <w:b/>
      <w:bCs/>
      <w:color w:val="1A1A1A"/>
      <w:sz w:val="21"/>
      <w:szCs w:val="21"/>
      <w:lang w:eastAsia="en-GB"/>
    </w:rPr>
  </w:style>
  <w:style w:type="character" w:customStyle="1" w:styleId="Heading4Char">
    <w:name w:val="Heading 4 Char"/>
    <w:basedOn w:val="DefaultParagraphFont"/>
    <w:link w:val="Heading4"/>
    <w:uiPriority w:val="9"/>
    <w:rsid w:val="001E7614"/>
    <w:rPr>
      <w:rFonts w:ascii="Helvetica" w:eastAsia="Times New Roman" w:hAnsi="Helvetica" w:cs="Helvetica"/>
      <w:b/>
      <w:bCs/>
      <w:color w:val="1A1A1A"/>
      <w:sz w:val="19"/>
      <w:szCs w:val="19"/>
      <w:lang w:eastAsia="en-GB"/>
    </w:rPr>
  </w:style>
  <w:style w:type="character" w:customStyle="1" w:styleId="Heading5Char">
    <w:name w:val="Heading 5 Char"/>
    <w:basedOn w:val="DefaultParagraphFont"/>
    <w:link w:val="Heading5"/>
    <w:uiPriority w:val="9"/>
    <w:rsid w:val="001E7614"/>
    <w:rPr>
      <w:rFonts w:ascii="Helvetica" w:eastAsia="Times New Roman" w:hAnsi="Helvetica" w:cs="Helvetica"/>
      <w:b/>
      <w:bCs/>
      <w:color w:val="1A1A1A"/>
      <w:sz w:val="18"/>
      <w:szCs w:val="18"/>
      <w:lang w:eastAsia="en-GB"/>
    </w:rPr>
  </w:style>
  <w:style w:type="character" w:customStyle="1" w:styleId="Heading6Char">
    <w:name w:val="Heading 6 Char"/>
    <w:basedOn w:val="DefaultParagraphFont"/>
    <w:link w:val="Heading6"/>
    <w:uiPriority w:val="9"/>
    <w:rsid w:val="001E7614"/>
    <w:rPr>
      <w:rFonts w:ascii="Helvetica" w:eastAsia="Times New Roman" w:hAnsi="Helvetica" w:cs="Helvetica"/>
      <w:b/>
      <w:bCs/>
      <w:color w:val="1A1A1A"/>
      <w:sz w:val="17"/>
      <w:szCs w:val="17"/>
      <w:lang w:eastAsia="en-GB"/>
    </w:rPr>
  </w:style>
  <w:style w:type="character" w:styleId="Hyperlink">
    <w:name w:val="Hyperlink"/>
    <w:basedOn w:val="DefaultParagraphFont"/>
    <w:uiPriority w:val="99"/>
    <w:semiHidden/>
    <w:unhideWhenUsed/>
    <w:rsid w:val="001E7614"/>
    <w:rPr>
      <w:rFonts w:ascii="Helvetica" w:hAnsi="Helvetica" w:cs="Helvetica" w:hint="default"/>
      <w:strike w:val="0"/>
      <w:dstrike w:val="0"/>
      <w:color w:val="444444"/>
      <w:sz w:val="17"/>
      <w:szCs w:val="17"/>
      <w:u w:val="none"/>
      <w:effect w:val="none"/>
    </w:rPr>
  </w:style>
  <w:style w:type="character" w:styleId="Emphasis">
    <w:name w:val="Emphasis"/>
    <w:basedOn w:val="DefaultParagraphFont"/>
    <w:uiPriority w:val="20"/>
    <w:qFormat/>
    <w:rsid w:val="001E7614"/>
    <w:rPr>
      <w:i/>
      <w:iCs/>
    </w:rPr>
  </w:style>
  <w:style w:type="character" w:styleId="Strong">
    <w:name w:val="Strong"/>
    <w:basedOn w:val="DefaultParagraphFont"/>
    <w:uiPriority w:val="22"/>
    <w:qFormat/>
    <w:rsid w:val="001E7614"/>
    <w:rPr>
      <w:b/>
      <w:bCs/>
    </w:rPr>
  </w:style>
  <w:style w:type="paragraph" w:styleId="BalloonText">
    <w:name w:val="Balloon Text"/>
    <w:basedOn w:val="Normal"/>
    <w:link w:val="BalloonTextChar"/>
    <w:uiPriority w:val="99"/>
    <w:semiHidden/>
    <w:unhideWhenUsed/>
    <w:rsid w:val="001E7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6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2770465">
      <w:bodyDiv w:val="1"/>
      <w:marLeft w:val="0"/>
      <w:marRight w:val="0"/>
      <w:marTop w:val="0"/>
      <w:marBottom w:val="0"/>
      <w:divBdr>
        <w:top w:val="none" w:sz="0" w:space="0" w:color="auto"/>
        <w:left w:val="none" w:sz="0" w:space="0" w:color="auto"/>
        <w:bottom w:val="none" w:sz="0" w:space="0" w:color="auto"/>
        <w:right w:val="none" w:sz="0" w:space="0" w:color="auto"/>
      </w:divBdr>
      <w:divsChild>
        <w:div w:id="311954458">
          <w:marLeft w:val="0"/>
          <w:marRight w:val="0"/>
          <w:marTop w:val="0"/>
          <w:marBottom w:val="0"/>
          <w:divBdr>
            <w:top w:val="none" w:sz="0" w:space="0" w:color="auto"/>
            <w:left w:val="none" w:sz="0" w:space="0" w:color="auto"/>
            <w:bottom w:val="none" w:sz="0" w:space="0" w:color="auto"/>
            <w:right w:val="none" w:sz="0" w:space="0" w:color="auto"/>
          </w:divBdr>
          <w:divsChild>
            <w:div w:id="2034068208">
              <w:marLeft w:val="0"/>
              <w:marRight w:val="0"/>
              <w:marTop w:val="0"/>
              <w:marBottom w:val="0"/>
              <w:divBdr>
                <w:top w:val="none" w:sz="0" w:space="0" w:color="auto"/>
                <w:left w:val="none" w:sz="0" w:space="0" w:color="auto"/>
                <w:bottom w:val="none" w:sz="0" w:space="0" w:color="auto"/>
                <w:right w:val="none" w:sz="0" w:space="0" w:color="auto"/>
              </w:divBdr>
              <w:divsChild>
                <w:div w:id="36056149">
                  <w:marLeft w:val="0"/>
                  <w:marRight w:val="0"/>
                  <w:marTop w:val="0"/>
                  <w:marBottom w:val="0"/>
                  <w:divBdr>
                    <w:top w:val="none" w:sz="0" w:space="0" w:color="auto"/>
                    <w:left w:val="none" w:sz="0" w:space="0" w:color="auto"/>
                    <w:bottom w:val="none" w:sz="0" w:space="0" w:color="auto"/>
                    <w:right w:val="none" w:sz="0" w:space="0" w:color="auto"/>
                  </w:divBdr>
                  <w:divsChild>
                    <w:div w:id="1719669111">
                      <w:marLeft w:val="0"/>
                      <w:marRight w:val="0"/>
                      <w:marTop w:val="0"/>
                      <w:marBottom w:val="0"/>
                      <w:divBdr>
                        <w:top w:val="none" w:sz="0" w:space="0" w:color="auto"/>
                        <w:left w:val="none" w:sz="0" w:space="0" w:color="auto"/>
                        <w:bottom w:val="none" w:sz="0" w:space="0" w:color="auto"/>
                        <w:right w:val="none" w:sz="0" w:space="0" w:color="auto"/>
                      </w:divBdr>
                    </w:div>
                  </w:divsChild>
                </w:div>
                <w:div w:id="1303848832">
                  <w:marLeft w:val="0"/>
                  <w:marRight w:val="0"/>
                  <w:marTop w:val="0"/>
                  <w:marBottom w:val="0"/>
                  <w:divBdr>
                    <w:top w:val="none" w:sz="0" w:space="0" w:color="auto"/>
                    <w:left w:val="none" w:sz="0" w:space="0" w:color="auto"/>
                    <w:bottom w:val="none" w:sz="0" w:space="0" w:color="auto"/>
                    <w:right w:val="none" w:sz="0" w:space="0" w:color="auto"/>
                  </w:divBdr>
                  <w:divsChild>
                    <w:div w:id="1246263623">
                      <w:marLeft w:val="0"/>
                      <w:marRight w:val="0"/>
                      <w:marTop w:val="0"/>
                      <w:marBottom w:val="0"/>
                      <w:divBdr>
                        <w:top w:val="none" w:sz="0" w:space="0" w:color="auto"/>
                        <w:left w:val="none" w:sz="0" w:space="0" w:color="auto"/>
                        <w:bottom w:val="none" w:sz="0" w:space="0" w:color="auto"/>
                        <w:right w:val="none" w:sz="0" w:space="0" w:color="auto"/>
                      </w:divBdr>
                      <w:divsChild>
                        <w:div w:id="1797598625">
                          <w:marLeft w:val="0"/>
                          <w:marRight w:val="0"/>
                          <w:marTop w:val="0"/>
                          <w:marBottom w:val="0"/>
                          <w:divBdr>
                            <w:top w:val="single" w:sz="6" w:space="0" w:color="8F8F8F"/>
                            <w:left w:val="single" w:sz="6" w:space="8" w:color="8F8F8F"/>
                            <w:bottom w:val="single" w:sz="6" w:space="0" w:color="8F8F8F"/>
                            <w:right w:val="single" w:sz="6" w:space="21" w:color="8F8F8F"/>
                          </w:divBdr>
                        </w:div>
                        <w:div w:id="5671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9864">
                  <w:marLeft w:val="0"/>
                  <w:marRight w:val="0"/>
                  <w:marTop w:val="0"/>
                  <w:marBottom w:val="0"/>
                  <w:divBdr>
                    <w:top w:val="none" w:sz="0" w:space="0" w:color="auto"/>
                    <w:left w:val="none" w:sz="0" w:space="0" w:color="auto"/>
                    <w:bottom w:val="none" w:sz="0" w:space="0" w:color="auto"/>
                    <w:right w:val="none" w:sz="0" w:space="0" w:color="auto"/>
                  </w:divBdr>
                  <w:divsChild>
                    <w:div w:id="1052314227">
                      <w:marLeft w:val="0"/>
                      <w:marRight w:val="0"/>
                      <w:marTop w:val="0"/>
                      <w:marBottom w:val="0"/>
                      <w:divBdr>
                        <w:top w:val="none" w:sz="0" w:space="0" w:color="auto"/>
                        <w:left w:val="none" w:sz="0" w:space="0" w:color="auto"/>
                        <w:bottom w:val="none" w:sz="0" w:space="0" w:color="auto"/>
                        <w:right w:val="none" w:sz="0" w:space="0" w:color="auto"/>
                      </w:divBdr>
                      <w:divsChild>
                        <w:div w:id="6758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08842">
              <w:marLeft w:val="0"/>
              <w:marRight w:val="0"/>
              <w:marTop w:val="0"/>
              <w:marBottom w:val="0"/>
              <w:divBdr>
                <w:top w:val="none" w:sz="0" w:space="0" w:color="auto"/>
                <w:left w:val="none" w:sz="0" w:space="0" w:color="auto"/>
                <w:bottom w:val="none" w:sz="0" w:space="0" w:color="auto"/>
                <w:right w:val="none" w:sz="0" w:space="0" w:color="auto"/>
              </w:divBdr>
              <w:divsChild>
                <w:div w:id="2088067368">
                  <w:marLeft w:val="0"/>
                  <w:marRight w:val="0"/>
                  <w:marTop w:val="0"/>
                  <w:marBottom w:val="0"/>
                  <w:divBdr>
                    <w:top w:val="none" w:sz="0" w:space="0" w:color="auto"/>
                    <w:left w:val="none" w:sz="0" w:space="0" w:color="auto"/>
                    <w:bottom w:val="none" w:sz="0" w:space="0" w:color="auto"/>
                    <w:right w:val="none" w:sz="0" w:space="0" w:color="auto"/>
                  </w:divBdr>
                  <w:divsChild>
                    <w:div w:id="976837541">
                      <w:marLeft w:val="0"/>
                      <w:marRight w:val="0"/>
                      <w:marTop w:val="0"/>
                      <w:marBottom w:val="0"/>
                      <w:divBdr>
                        <w:top w:val="none" w:sz="0" w:space="0" w:color="auto"/>
                        <w:left w:val="none" w:sz="0" w:space="0" w:color="auto"/>
                        <w:bottom w:val="none" w:sz="0" w:space="0" w:color="auto"/>
                        <w:right w:val="none" w:sz="0" w:space="0" w:color="auto"/>
                      </w:divBdr>
                      <w:divsChild>
                        <w:div w:id="443774028">
                          <w:marLeft w:val="0"/>
                          <w:marRight w:val="0"/>
                          <w:marTop w:val="0"/>
                          <w:marBottom w:val="0"/>
                          <w:divBdr>
                            <w:top w:val="none" w:sz="0" w:space="0" w:color="auto"/>
                            <w:left w:val="none" w:sz="0" w:space="0" w:color="auto"/>
                            <w:bottom w:val="none" w:sz="0" w:space="0" w:color="auto"/>
                            <w:right w:val="none" w:sz="0" w:space="0" w:color="auto"/>
                          </w:divBdr>
                          <w:divsChild>
                            <w:div w:id="579099337">
                              <w:marLeft w:val="0"/>
                              <w:marRight w:val="0"/>
                              <w:marTop w:val="0"/>
                              <w:marBottom w:val="0"/>
                              <w:divBdr>
                                <w:top w:val="none" w:sz="0" w:space="0" w:color="auto"/>
                                <w:left w:val="none" w:sz="0" w:space="0" w:color="auto"/>
                                <w:bottom w:val="none" w:sz="0" w:space="0" w:color="auto"/>
                                <w:right w:val="none" w:sz="0" w:space="0" w:color="auto"/>
                              </w:divBdr>
                            </w:div>
                            <w:div w:id="1980645177">
                              <w:marLeft w:val="0"/>
                              <w:marRight w:val="0"/>
                              <w:marTop w:val="0"/>
                              <w:marBottom w:val="0"/>
                              <w:divBdr>
                                <w:top w:val="none" w:sz="0" w:space="0" w:color="auto"/>
                                <w:left w:val="none" w:sz="0" w:space="0" w:color="auto"/>
                                <w:bottom w:val="none" w:sz="0" w:space="0" w:color="auto"/>
                                <w:right w:val="none" w:sz="0" w:space="0" w:color="auto"/>
                              </w:divBdr>
                            </w:div>
                            <w:div w:id="2014648563">
                              <w:marLeft w:val="0"/>
                              <w:marRight w:val="0"/>
                              <w:marTop w:val="0"/>
                              <w:marBottom w:val="0"/>
                              <w:divBdr>
                                <w:top w:val="none" w:sz="0" w:space="0" w:color="auto"/>
                                <w:left w:val="none" w:sz="0" w:space="0" w:color="auto"/>
                                <w:bottom w:val="none" w:sz="0" w:space="0" w:color="auto"/>
                                <w:right w:val="none" w:sz="0" w:space="0" w:color="auto"/>
                              </w:divBdr>
                            </w:div>
                            <w:div w:id="1368288400">
                              <w:marLeft w:val="0"/>
                              <w:marRight w:val="0"/>
                              <w:marTop w:val="0"/>
                              <w:marBottom w:val="0"/>
                              <w:divBdr>
                                <w:top w:val="none" w:sz="0" w:space="0" w:color="auto"/>
                                <w:left w:val="none" w:sz="0" w:space="0" w:color="auto"/>
                                <w:bottom w:val="none" w:sz="0" w:space="0" w:color="auto"/>
                                <w:right w:val="none" w:sz="0" w:space="0" w:color="auto"/>
                              </w:divBdr>
                              <w:divsChild>
                                <w:div w:id="543255101">
                                  <w:marLeft w:val="0"/>
                                  <w:marRight w:val="0"/>
                                  <w:marTop w:val="0"/>
                                  <w:marBottom w:val="0"/>
                                  <w:divBdr>
                                    <w:top w:val="none" w:sz="0" w:space="0" w:color="auto"/>
                                    <w:left w:val="none" w:sz="0" w:space="0" w:color="auto"/>
                                    <w:bottom w:val="none" w:sz="0" w:space="0" w:color="auto"/>
                                    <w:right w:val="none" w:sz="0" w:space="0" w:color="auto"/>
                                  </w:divBdr>
                                </w:div>
                                <w:div w:id="1738434062">
                                  <w:marLeft w:val="0"/>
                                  <w:marRight w:val="0"/>
                                  <w:marTop w:val="0"/>
                                  <w:marBottom w:val="0"/>
                                  <w:divBdr>
                                    <w:top w:val="none" w:sz="0" w:space="0" w:color="auto"/>
                                    <w:left w:val="none" w:sz="0" w:space="0" w:color="auto"/>
                                    <w:bottom w:val="none" w:sz="0" w:space="0" w:color="auto"/>
                                    <w:right w:val="none" w:sz="0" w:space="0" w:color="auto"/>
                                  </w:divBdr>
                                  <w:divsChild>
                                    <w:div w:id="1864320420">
                                      <w:marLeft w:val="0"/>
                                      <w:marRight w:val="0"/>
                                      <w:marTop w:val="0"/>
                                      <w:marBottom w:val="0"/>
                                      <w:divBdr>
                                        <w:top w:val="none" w:sz="0" w:space="0" w:color="auto"/>
                                        <w:left w:val="none" w:sz="0" w:space="0" w:color="auto"/>
                                        <w:bottom w:val="none" w:sz="0" w:space="0" w:color="auto"/>
                                        <w:right w:val="none" w:sz="0" w:space="0" w:color="auto"/>
                                      </w:divBdr>
                                      <w:divsChild>
                                        <w:div w:id="1259288136">
                                          <w:marLeft w:val="0"/>
                                          <w:marRight w:val="0"/>
                                          <w:marTop w:val="0"/>
                                          <w:marBottom w:val="0"/>
                                          <w:divBdr>
                                            <w:top w:val="none" w:sz="0" w:space="0" w:color="auto"/>
                                            <w:left w:val="none" w:sz="0" w:space="0" w:color="auto"/>
                                            <w:bottom w:val="none" w:sz="0" w:space="0" w:color="auto"/>
                                            <w:right w:val="none" w:sz="0" w:space="0" w:color="auto"/>
                                          </w:divBdr>
                                        </w:div>
                                        <w:div w:id="2094274521">
                                          <w:marLeft w:val="0"/>
                                          <w:marRight w:val="0"/>
                                          <w:marTop w:val="0"/>
                                          <w:marBottom w:val="0"/>
                                          <w:divBdr>
                                            <w:top w:val="none" w:sz="0" w:space="0" w:color="auto"/>
                                            <w:left w:val="none" w:sz="0" w:space="0" w:color="auto"/>
                                            <w:bottom w:val="none" w:sz="0" w:space="0" w:color="auto"/>
                                            <w:right w:val="none" w:sz="0" w:space="0" w:color="auto"/>
                                          </w:divBdr>
                                        </w:div>
                                      </w:divsChild>
                                    </w:div>
                                    <w:div w:id="2122650878">
                                      <w:marLeft w:val="0"/>
                                      <w:marRight w:val="0"/>
                                      <w:marTop w:val="0"/>
                                      <w:marBottom w:val="0"/>
                                      <w:divBdr>
                                        <w:top w:val="none" w:sz="0" w:space="0" w:color="auto"/>
                                        <w:left w:val="none" w:sz="0" w:space="0" w:color="auto"/>
                                        <w:bottom w:val="none" w:sz="0" w:space="0" w:color="auto"/>
                                        <w:right w:val="none" w:sz="0" w:space="0" w:color="auto"/>
                                      </w:divBdr>
                                      <w:divsChild>
                                        <w:div w:id="1273706066">
                                          <w:marLeft w:val="0"/>
                                          <w:marRight w:val="0"/>
                                          <w:marTop w:val="0"/>
                                          <w:marBottom w:val="0"/>
                                          <w:divBdr>
                                            <w:top w:val="none" w:sz="0" w:space="0" w:color="auto"/>
                                            <w:left w:val="none" w:sz="0" w:space="0" w:color="auto"/>
                                            <w:bottom w:val="none" w:sz="0" w:space="0" w:color="auto"/>
                                            <w:right w:val="none" w:sz="0" w:space="0" w:color="auto"/>
                                          </w:divBdr>
                                        </w:div>
                                        <w:div w:id="18550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74597">
                                  <w:marLeft w:val="0"/>
                                  <w:marRight w:val="0"/>
                                  <w:marTop w:val="0"/>
                                  <w:marBottom w:val="0"/>
                                  <w:divBdr>
                                    <w:top w:val="none" w:sz="0" w:space="0" w:color="auto"/>
                                    <w:left w:val="none" w:sz="0" w:space="0" w:color="auto"/>
                                    <w:bottom w:val="none" w:sz="0" w:space="0" w:color="auto"/>
                                    <w:right w:val="none" w:sz="0" w:space="0" w:color="auto"/>
                                  </w:divBdr>
                                </w:div>
                                <w:div w:id="115492320">
                                  <w:marLeft w:val="0"/>
                                  <w:marRight w:val="0"/>
                                  <w:marTop w:val="0"/>
                                  <w:marBottom w:val="0"/>
                                  <w:divBdr>
                                    <w:top w:val="none" w:sz="0" w:space="0" w:color="auto"/>
                                    <w:left w:val="none" w:sz="0" w:space="0" w:color="auto"/>
                                    <w:bottom w:val="none" w:sz="0" w:space="0" w:color="auto"/>
                                    <w:right w:val="none" w:sz="0" w:space="0" w:color="auto"/>
                                  </w:divBdr>
                                </w:div>
                              </w:divsChild>
                            </w:div>
                            <w:div w:id="1725642456">
                              <w:marLeft w:val="0"/>
                              <w:marRight w:val="0"/>
                              <w:marTop w:val="0"/>
                              <w:marBottom w:val="0"/>
                              <w:divBdr>
                                <w:top w:val="none" w:sz="0" w:space="0" w:color="auto"/>
                                <w:left w:val="none" w:sz="0" w:space="0" w:color="auto"/>
                                <w:bottom w:val="none" w:sz="0" w:space="0" w:color="auto"/>
                                <w:right w:val="none" w:sz="0" w:space="0" w:color="auto"/>
                              </w:divBdr>
                            </w:div>
                          </w:divsChild>
                        </w:div>
                        <w:div w:id="1350258865">
                          <w:marLeft w:val="0"/>
                          <w:marRight w:val="0"/>
                          <w:marTop w:val="0"/>
                          <w:marBottom w:val="0"/>
                          <w:divBdr>
                            <w:top w:val="none" w:sz="0" w:space="0" w:color="auto"/>
                            <w:left w:val="none" w:sz="0" w:space="0" w:color="auto"/>
                            <w:bottom w:val="none" w:sz="0" w:space="0" w:color="auto"/>
                            <w:right w:val="none" w:sz="0" w:space="0" w:color="auto"/>
                          </w:divBdr>
                          <w:divsChild>
                            <w:div w:id="7653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pub.com/disclaimers" TargetMode="External"/><Relationship Id="rId13" Type="http://schemas.openxmlformats.org/officeDocument/2006/relationships/hyperlink" Target="http://ispub.com/latest-articles" TargetMode="External"/><Relationship Id="rId18" Type="http://schemas.openxmlformats.org/officeDocument/2006/relationships/hyperlink" Target="http://ispub.com/IJS/30" TargetMode="External"/><Relationship Id="rId26" Type="http://schemas.openxmlformats.org/officeDocument/2006/relationships/hyperlink" Target="http://www.ehealthcaresolutions.com/forms/?did=ehs.pro.ispub.ispub" TargetMode="External"/><Relationship Id="rId3" Type="http://schemas.openxmlformats.org/officeDocument/2006/relationships/settings" Target="settings.xml"/><Relationship Id="rId21" Type="http://schemas.openxmlformats.org/officeDocument/2006/relationships/hyperlink" Target="http://ispub.com/IJS/30" TargetMode="External"/><Relationship Id="rId7" Type="http://schemas.openxmlformats.org/officeDocument/2006/relationships/hyperlink" Target="http://ispub.com/latest-articles" TargetMode="External"/><Relationship Id="rId12" Type="http://schemas.openxmlformats.org/officeDocument/2006/relationships/hyperlink" Target="http://ispub.com/journals" TargetMode="External"/><Relationship Id="rId17" Type="http://schemas.openxmlformats.org/officeDocument/2006/relationships/hyperlink" Target="http://ispub.com/IJS"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ispub.com/contact" TargetMode="External"/><Relationship Id="rId20" Type="http://schemas.openxmlformats.org/officeDocument/2006/relationships/hyperlink" Target="http://ispub.com/IJ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spub.com/journals" TargetMode="External"/><Relationship Id="rId11" Type="http://schemas.openxmlformats.org/officeDocument/2006/relationships/hyperlink" Target="http://ispub.com/" TargetMode="External"/><Relationship Id="rId24" Type="http://schemas.openxmlformats.org/officeDocument/2006/relationships/image" Target="media/image1.jpeg"/><Relationship Id="rId5" Type="http://schemas.openxmlformats.org/officeDocument/2006/relationships/hyperlink" Target="http://ispub.com/" TargetMode="External"/><Relationship Id="rId15" Type="http://schemas.openxmlformats.org/officeDocument/2006/relationships/hyperlink" Target="http://ispub.com/submit-an-article" TargetMode="External"/><Relationship Id="rId23" Type="http://schemas.openxmlformats.org/officeDocument/2006/relationships/hyperlink" Target="http://ispub.com/IJS/30/2/1624" TargetMode="External"/><Relationship Id="rId28" Type="http://schemas.openxmlformats.org/officeDocument/2006/relationships/fontTable" Target="fontTable.xml"/><Relationship Id="rId10" Type="http://schemas.openxmlformats.org/officeDocument/2006/relationships/hyperlink" Target="http://ispub.com/contact" TargetMode="External"/><Relationship Id="rId19" Type="http://schemas.openxmlformats.org/officeDocument/2006/relationships/hyperlink" Target="http://ispub.com/IJS/30/2" TargetMode="External"/><Relationship Id="rId4" Type="http://schemas.openxmlformats.org/officeDocument/2006/relationships/webSettings" Target="webSettings.xml"/><Relationship Id="rId9" Type="http://schemas.openxmlformats.org/officeDocument/2006/relationships/hyperlink" Target="http://ispub.com/submit-an-article" TargetMode="External"/><Relationship Id="rId14" Type="http://schemas.openxmlformats.org/officeDocument/2006/relationships/hyperlink" Target="http://ispub.com/disclaimers" TargetMode="External"/><Relationship Id="rId22" Type="http://schemas.openxmlformats.org/officeDocument/2006/relationships/hyperlink" Target="http://ispub.com/IJS/30/2" TargetMode="External"/><Relationship Id="rId27"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1974</Words>
  <Characters>11257</Characters>
  <Application>Microsoft Office Word</Application>
  <DocSecurity>0</DocSecurity>
  <Lines>93</Lines>
  <Paragraphs>26</Paragraphs>
  <ScaleCrop>false</ScaleCrop>
  <Company/>
  <LinksUpToDate>false</LinksUpToDate>
  <CharactersWithSpaces>13205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2013-06-05T23:00:00Z</dcterms:created>
  <dcterms:modified xsi:type="dcterms:W3CDTF">2013-06-05T23:02:00Z</dcterms:modified>
</cp:coreProperties>
</file>